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BDF" w:rsidRPr="00EC2F27" w:rsidRDefault="00EC3BDF" w:rsidP="00DA7DC7">
      <w:pPr>
        <w:pStyle w:val="1"/>
        <w:spacing w:before="156"/>
        <w:ind w:firstLine="643"/>
        <w:rPr>
          <w:rFonts w:ascii="宋体" w:hAnsi="宋体"/>
          <w:sz w:val="24"/>
        </w:rPr>
      </w:pPr>
      <w:r w:rsidRPr="00EC2F27">
        <w:rPr>
          <w:rFonts w:hint="eastAsia"/>
        </w:rPr>
        <w:t>《</w:t>
      </w:r>
      <w:r w:rsidR="00A75DA1">
        <w:rPr>
          <w:rFonts w:hint="eastAsia"/>
        </w:rPr>
        <w:t>高等数学</w:t>
      </w:r>
      <w:r w:rsidR="00AA697B">
        <w:rPr>
          <w:rFonts w:hint="eastAsia"/>
        </w:rPr>
        <w:t>A</w:t>
      </w:r>
      <w:r w:rsidRPr="00EC2F27">
        <w:rPr>
          <w:rFonts w:hint="eastAsia"/>
        </w:rPr>
        <w:t>》教学大纲</w:t>
      </w:r>
    </w:p>
    <w:p w:rsidR="00741117" w:rsidRPr="00EC2F27" w:rsidRDefault="00741117" w:rsidP="00741117">
      <w:pPr>
        <w:pStyle w:val="NewNewNewNewNewNew"/>
        <w:widowControl/>
        <w:adjustRightInd w:val="0"/>
        <w:snapToGrid w:val="0"/>
        <w:spacing w:line="400" w:lineRule="exact"/>
        <w:jc w:val="left"/>
        <w:rPr>
          <w:rFonts w:ascii="黑体" w:eastAsia="黑体" w:hAnsi="黑体" w:cs="宋体"/>
          <w:kern w:val="0"/>
          <w:szCs w:val="21"/>
        </w:rPr>
      </w:pPr>
      <w:r w:rsidRPr="00EC2F27">
        <w:rPr>
          <w:rFonts w:ascii="黑体" w:eastAsia="黑体" w:hAnsi="黑体" w:cs="宋体" w:hint="eastAsia"/>
          <w:kern w:val="0"/>
          <w:szCs w:val="21"/>
        </w:rPr>
        <w:t>课程英文名称：</w:t>
      </w:r>
      <w:r w:rsidR="00A75DA1">
        <w:rPr>
          <w:rFonts w:eastAsia="黑体"/>
          <w:kern w:val="0"/>
          <w:szCs w:val="21"/>
        </w:rPr>
        <w:t>Higher Mathematics</w:t>
      </w:r>
    </w:p>
    <w:p w:rsidR="00741117" w:rsidRPr="00EC2F27" w:rsidRDefault="00741117" w:rsidP="00741117">
      <w:pPr>
        <w:pStyle w:val="NewNewNewNewNewNew"/>
        <w:widowControl/>
        <w:adjustRightInd w:val="0"/>
        <w:snapToGrid w:val="0"/>
        <w:spacing w:line="400" w:lineRule="exact"/>
        <w:jc w:val="left"/>
        <w:rPr>
          <w:rFonts w:ascii="黑体" w:eastAsia="黑体" w:hAnsi="黑体" w:cs="宋体"/>
          <w:kern w:val="0"/>
          <w:szCs w:val="21"/>
        </w:rPr>
      </w:pPr>
      <w:r w:rsidRPr="00EC2F27">
        <w:rPr>
          <w:rFonts w:ascii="黑体" w:eastAsia="黑体" w:hAnsi="黑体" w:cs="宋体" w:hint="eastAsia"/>
          <w:kern w:val="0"/>
          <w:szCs w:val="21"/>
        </w:rPr>
        <w:t>课程代码：</w:t>
      </w:r>
      <w:r w:rsidR="00AA697B" w:rsidRPr="00AA697B">
        <w:rPr>
          <w:rFonts w:ascii="黑体" w:eastAsia="黑体" w:hAnsi="黑体"/>
          <w:kern w:val="0"/>
          <w:szCs w:val="21"/>
        </w:rPr>
        <w:t>c202130011</w:t>
      </w:r>
      <w:r w:rsidR="00AA697B" w:rsidRPr="00AA697B">
        <w:rPr>
          <w:rFonts w:ascii="黑体" w:eastAsia="黑体" w:hAnsi="黑体" w:hint="eastAsia"/>
          <w:kern w:val="0"/>
          <w:szCs w:val="21"/>
        </w:rPr>
        <w:t>，</w:t>
      </w:r>
      <w:r w:rsidR="00AA697B" w:rsidRPr="00AA697B">
        <w:rPr>
          <w:rFonts w:ascii="黑体" w:eastAsia="黑体" w:hAnsi="黑体"/>
          <w:kern w:val="0"/>
          <w:szCs w:val="21"/>
        </w:rPr>
        <w:t>c202130012</w:t>
      </w:r>
    </w:p>
    <w:p w:rsidR="00741117" w:rsidRPr="00EC2F27" w:rsidRDefault="00741117" w:rsidP="00741117">
      <w:pPr>
        <w:pStyle w:val="NewNewNewNewNewNew"/>
        <w:adjustRightInd w:val="0"/>
        <w:snapToGrid w:val="0"/>
        <w:spacing w:line="400" w:lineRule="exact"/>
        <w:rPr>
          <w:rFonts w:ascii="黑体" w:eastAsia="黑体" w:hAnsi="黑体" w:cs="宋体"/>
          <w:kern w:val="0"/>
          <w:szCs w:val="21"/>
        </w:rPr>
      </w:pPr>
      <w:r w:rsidRPr="00EC2F27">
        <w:rPr>
          <w:rFonts w:ascii="黑体" w:eastAsia="黑体" w:hAnsi="黑体" w:cs="宋体" w:hint="eastAsia"/>
          <w:bCs/>
          <w:kern w:val="0"/>
          <w:szCs w:val="21"/>
        </w:rPr>
        <w:t>课程类别：</w:t>
      </w:r>
      <w:r w:rsidR="00A043EF">
        <w:rPr>
          <w:rFonts w:ascii="黑体" w:eastAsia="黑体" w:hAnsi="黑体" w:cs="宋体" w:hint="eastAsia"/>
          <w:bCs/>
          <w:kern w:val="0"/>
          <w:szCs w:val="21"/>
        </w:rPr>
        <w:t>专业基础</w:t>
      </w:r>
      <w:r w:rsidRPr="00EC2F27">
        <w:rPr>
          <w:rFonts w:ascii="黑体" w:eastAsia="黑体" w:hAnsi="黑体" w:hint="eastAsia"/>
          <w:szCs w:val="21"/>
        </w:rPr>
        <w:t>课</w:t>
      </w:r>
    </w:p>
    <w:p w:rsidR="00741117" w:rsidRPr="00EC2F27" w:rsidRDefault="00741117" w:rsidP="00741117">
      <w:pPr>
        <w:pStyle w:val="NewNewNewNewNewNew"/>
        <w:adjustRightInd w:val="0"/>
        <w:snapToGrid w:val="0"/>
        <w:spacing w:line="400" w:lineRule="exact"/>
        <w:rPr>
          <w:rFonts w:ascii="黑体" w:eastAsia="黑体" w:hAnsi="黑体" w:cs="宋体"/>
          <w:kern w:val="0"/>
          <w:szCs w:val="21"/>
        </w:rPr>
      </w:pPr>
      <w:r w:rsidRPr="00EC2F27">
        <w:rPr>
          <w:rFonts w:ascii="黑体" w:eastAsia="黑体" w:hAnsi="黑体" w:cs="宋体" w:hint="eastAsia"/>
          <w:bCs/>
          <w:kern w:val="0"/>
          <w:szCs w:val="21"/>
        </w:rPr>
        <w:t>开课时间：</w:t>
      </w:r>
      <w:r w:rsidR="00A043EF">
        <w:rPr>
          <w:rFonts w:ascii="黑体" w:eastAsia="黑体" w:hAnsi="黑体" w:cs="宋体" w:hint="eastAsia"/>
          <w:bCs/>
          <w:kern w:val="0"/>
          <w:szCs w:val="21"/>
        </w:rPr>
        <w:t>第一、第二学期</w:t>
      </w:r>
    </w:p>
    <w:p w:rsidR="00741117" w:rsidRPr="00EC2F27" w:rsidRDefault="00741117" w:rsidP="00741117">
      <w:pPr>
        <w:pStyle w:val="NewNewNewNewNewNew"/>
        <w:adjustRightInd w:val="0"/>
        <w:snapToGrid w:val="0"/>
        <w:spacing w:line="400" w:lineRule="exact"/>
        <w:rPr>
          <w:rFonts w:ascii="黑体" w:eastAsia="黑体" w:hAnsi="黑体" w:cs="宋体"/>
          <w:kern w:val="0"/>
          <w:szCs w:val="21"/>
        </w:rPr>
      </w:pPr>
      <w:r w:rsidRPr="00EC2F27">
        <w:rPr>
          <w:rFonts w:ascii="黑体" w:eastAsia="黑体" w:hAnsi="黑体" w:cs="宋体" w:hint="eastAsia"/>
          <w:bCs/>
          <w:kern w:val="0"/>
          <w:szCs w:val="21"/>
        </w:rPr>
        <w:t>总学时：</w:t>
      </w:r>
      <w:r w:rsidR="00A043EF">
        <w:rPr>
          <w:rFonts w:ascii="黑体" w:eastAsia="黑体" w:hAnsi="黑体" w:cs="宋体" w:hint="eastAsia"/>
          <w:bCs/>
          <w:kern w:val="0"/>
          <w:szCs w:val="21"/>
        </w:rPr>
        <w:t>70+80</w:t>
      </w:r>
    </w:p>
    <w:p w:rsidR="00741117" w:rsidRPr="00EC2F27" w:rsidRDefault="00741117" w:rsidP="00741117">
      <w:pPr>
        <w:pStyle w:val="NewNewNewNewNewNew"/>
        <w:adjustRightInd w:val="0"/>
        <w:snapToGrid w:val="0"/>
        <w:spacing w:line="400" w:lineRule="exact"/>
        <w:rPr>
          <w:rFonts w:ascii="黑体" w:eastAsia="黑体" w:hAnsi="黑体" w:cs="宋体"/>
          <w:kern w:val="0"/>
          <w:szCs w:val="21"/>
        </w:rPr>
      </w:pPr>
      <w:r w:rsidRPr="00EC2F27">
        <w:rPr>
          <w:rFonts w:ascii="黑体" w:eastAsia="黑体" w:hAnsi="黑体" w:cs="宋体" w:hint="eastAsia"/>
          <w:bCs/>
          <w:kern w:val="0"/>
          <w:szCs w:val="21"/>
        </w:rPr>
        <w:t>总学分：</w:t>
      </w:r>
      <w:r w:rsidR="00A043EF">
        <w:rPr>
          <w:rFonts w:ascii="黑体" w:eastAsia="黑体" w:hAnsi="黑体" w:cs="宋体" w:hint="eastAsia"/>
          <w:bCs/>
          <w:kern w:val="0"/>
          <w:szCs w:val="21"/>
        </w:rPr>
        <w:t>4.5+5</w:t>
      </w:r>
    </w:p>
    <w:p w:rsidR="00741117" w:rsidRPr="00EC2F27" w:rsidRDefault="00741117" w:rsidP="00741117">
      <w:pPr>
        <w:pStyle w:val="NewNewNewNewNewNew"/>
        <w:adjustRightInd w:val="0"/>
        <w:snapToGrid w:val="0"/>
        <w:spacing w:line="400" w:lineRule="exact"/>
        <w:rPr>
          <w:rFonts w:ascii="黑体" w:eastAsia="黑体" w:hAnsi="黑体" w:cs="宋体"/>
          <w:bCs/>
          <w:kern w:val="0"/>
          <w:szCs w:val="21"/>
        </w:rPr>
      </w:pPr>
      <w:r w:rsidRPr="00EC2F27">
        <w:rPr>
          <w:rFonts w:ascii="黑体" w:eastAsia="黑体" w:hAnsi="黑体" w:cs="宋体" w:hint="eastAsia"/>
          <w:bCs/>
          <w:kern w:val="0"/>
          <w:szCs w:val="21"/>
        </w:rPr>
        <w:t>考核方式：</w:t>
      </w:r>
      <w:r w:rsidR="00A043EF">
        <w:rPr>
          <w:rFonts w:ascii="黑体" w:eastAsia="黑体" w:hAnsi="黑体" w:hint="eastAsia"/>
          <w:szCs w:val="21"/>
        </w:rPr>
        <w:t>考试</w:t>
      </w:r>
    </w:p>
    <w:p w:rsidR="00741117" w:rsidRPr="00EC2F27" w:rsidRDefault="00741117" w:rsidP="00741117">
      <w:pPr>
        <w:pStyle w:val="NewNewNewNewNewNew"/>
        <w:adjustRightInd w:val="0"/>
        <w:snapToGrid w:val="0"/>
        <w:spacing w:line="400" w:lineRule="exact"/>
        <w:rPr>
          <w:rFonts w:ascii="黑体" w:eastAsia="黑体" w:hAnsi="黑体" w:cs="宋体"/>
          <w:kern w:val="0"/>
          <w:szCs w:val="21"/>
        </w:rPr>
      </w:pPr>
      <w:r w:rsidRPr="00EC2F27">
        <w:rPr>
          <w:rFonts w:ascii="黑体" w:eastAsia="黑体" w:hAnsi="黑体" w:cs="宋体" w:hint="eastAsia"/>
          <w:bCs/>
          <w:kern w:val="0"/>
          <w:szCs w:val="21"/>
        </w:rPr>
        <w:t>先修课程：</w:t>
      </w:r>
      <w:r w:rsidR="00A043EF">
        <w:rPr>
          <w:rFonts w:ascii="黑体" w:eastAsia="黑体" w:hAnsi="黑体" w:hint="eastAsia"/>
          <w:szCs w:val="21"/>
        </w:rPr>
        <w:t>中学数学</w:t>
      </w:r>
    </w:p>
    <w:p w:rsidR="00741117" w:rsidRPr="00EC2F27" w:rsidRDefault="00741117" w:rsidP="00741117">
      <w:pPr>
        <w:pStyle w:val="NewNewNewNewNewNew"/>
        <w:adjustRightInd w:val="0"/>
        <w:snapToGrid w:val="0"/>
        <w:spacing w:line="400" w:lineRule="exact"/>
        <w:rPr>
          <w:rFonts w:ascii="黑体" w:eastAsia="黑体" w:hAnsi="黑体" w:cs="宋体"/>
          <w:bCs/>
          <w:kern w:val="0"/>
          <w:szCs w:val="21"/>
        </w:rPr>
      </w:pPr>
      <w:r w:rsidRPr="00EC2F27">
        <w:rPr>
          <w:rFonts w:ascii="黑体" w:eastAsia="黑体" w:hAnsi="黑体" w:cs="宋体" w:hint="eastAsia"/>
          <w:bCs/>
          <w:kern w:val="0"/>
          <w:szCs w:val="21"/>
        </w:rPr>
        <w:t>适用专业：</w:t>
      </w:r>
      <w:r w:rsidR="000B7AE1">
        <w:rPr>
          <w:rFonts w:ascii="黑体" w:eastAsia="黑体" w:hAnsi="黑体" w:hint="eastAsia"/>
          <w:szCs w:val="21"/>
        </w:rPr>
        <w:t>车辆</w:t>
      </w:r>
      <w:r w:rsidRPr="00EC2F27">
        <w:rPr>
          <w:rFonts w:ascii="黑体" w:eastAsia="黑体" w:hAnsi="黑体" w:hint="eastAsia"/>
          <w:szCs w:val="21"/>
        </w:rPr>
        <w:t>工程</w:t>
      </w:r>
      <w:r w:rsidR="00E936FC" w:rsidRPr="00EC2F27">
        <w:rPr>
          <w:rFonts w:ascii="黑体" w:eastAsia="黑体" w:hAnsi="黑体" w:hint="eastAsia"/>
          <w:szCs w:val="21"/>
        </w:rPr>
        <w:t>专业</w:t>
      </w:r>
    </w:p>
    <w:p w:rsidR="00423198" w:rsidRDefault="00741117" w:rsidP="008A5266">
      <w:pPr>
        <w:pStyle w:val="NewNewNewNewNewNew"/>
        <w:adjustRightInd w:val="0"/>
        <w:snapToGrid w:val="0"/>
        <w:spacing w:line="400" w:lineRule="exact"/>
        <w:rPr>
          <w:rFonts w:ascii="黑体" w:eastAsia="黑体" w:hAnsi="黑体"/>
          <w:szCs w:val="21"/>
        </w:rPr>
      </w:pPr>
      <w:r w:rsidRPr="00EC2F27">
        <w:rPr>
          <w:rFonts w:ascii="黑体" w:eastAsia="黑体" w:hAnsi="黑体" w:cs="宋体" w:hint="eastAsia"/>
          <w:kern w:val="0"/>
          <w:szCs w:val="21"/>
        </w:rPr>
        <w:t>开课单位：</w:t>
      </w:r>
      <w:r w:rsidR="00A043EF">
        <w:rPr>
          <w:rFonts w:ascii="黑体" w:eastAsia="黑体" w:hAnsi="黑体" w:hint="eastAsia"/>
          <w:szCs w:val="21"/>
        </w:rPr>
        <w:t>数学与金融学院应用数学</w:t>
      </w:r>
      <w:r w:rsidR="00E936FC" w:rsidRPr="00EC2F27">
        <w:rPr>
          <w:rFonts w:ascii="黑体" w:eastAsia="黑体" w:hAnsi="黑体" w:hint="eastAsia"/>
          <w:szCs w:val="21"/>
        </w:rPr>
        <w:t>系</w:t>
      </w:r>
    </w:p>
    <w:p w:rsidR="008A5266" w:rsidRPr="008A5266" w:rsidRDefault="008A5266" w:rsidP="008A5266">
      <w:pPr>
        <w:pStyle w:val="NewNewNewNewNewNew"/>
        <w:adjustRightInd w:val="0"/>
        <w:snapToGrid w:val="0"/>
        <w:spacing w:line="400" w:lineRule="exact"/>
        <w:rPr>
          <w:rFonts w:ascii="黑体" w:eastAsia="黑体" w:hAnsi="黑体" w:cs="宋体"/>
          <w:kern w:val="0"/>
          <w:szCs w:val="21"/>
        </w:rPr>
      </w:pPr>
    </w:p>
    <w:p w:rsidR="00EC3BDF" w:rsidRPr="00EC2F27" w:rsidRDefault="00EC3BDF" w:rsidP="00F658B1">
      <w:pPr>
        <w:spacing w:beforeLines="50" w:afterLines="50"/>
        <w:ind w:firstLineChars="0" w:firstLine="0"/>
        <w:rPr>
          <w:rFonts w:ascii="黑体" w:eastAsia="黑体" w:hAnsi="黑体"/>
          <w:sz w:val="24"/>
          <w:szCs w:val="24"/>
        </w:rPr>
      </w:pPr>
      <w:r w:rsidRPr="00EC2F27">
        <w:rPr>
          <w:rFonts w:ascii="黑体" w:eastAsia="黑体" w:hAnsi="黑体" w:hint="eastAsia"/>
          <w:sz w:val="24"/>
          <w:szCs w:val="24"/>
        </w:rPr>
        <w:t>一、</w:t>
      </w:r>
      <w:r w:rsidR="003449D2" w:rsidRPr="00EC2F27">
        <w:rPr>
          <w:rFonts w:ascii="黑体" w:eastAsia="黑体" w:hAnsi="黑体" w:hint="eastAsia"/>
          <w:sz w:val="24"/>
          <w:szCs w:val="24"/>
        </w:rPr>
        <w:t>课程的性质、目的和任务</w:t>
      </w:r>
    </w:p>
    <w:p w:rsidR="00A043EF" w:rsidRPr="008A5266" w:rsidRDefault="004661F8" w:rsidP="008A5266">
      <w:pPr>
        <w:pStyle w:val="p0"/>
        <w:spacing w:line="360" w:lineRule="exact"/>
        <w:ind w:firstLine="420"/>
      </w:pPr>
      <w:r>
        <w:rPr>
          <w:rFonts w:hint="eastAsia"/>
        </w:rPr>
        <w:t>高等数学</w:t>
      </w:r>
      <w:r w:rsidR="00A043EF" w:rsidRPr="008A5266">
        <w:rPr>
          <w:rFonts w:hint="eastAsia"/>
        </w:rPr>
        <w:t>是高等院校理工科类开设的一门专业基础必修课，</w:t>
      </w:r>
      <w:r w:rsidR="00BE24C3" w:rsidRPr="008A5266">
        <w:rPr>
          <w:rFonts w:hint="eastAsia"/>
        </w:rPr>
        <w:t>也是</w:t>
      </w:r>
      <w:r w:rsidR="000B7AE1">
        <w:rPr>
          <w:rFonts w:hint="eastAsia"/>
        </w:rPr>
        <w:t>车辆</w:t>
      </w:r>
      <w:r w:rsidR="00BE24C3" w:rsidRPr="008A5266">
        <w:rPr>
          <w:rFonts w:hint="eastAsia"/>
        </w:rPr>
        <w:t>工程专业的</w:t>
      </w:r>
      <w:r w:rsidR="009B294E" w:rsidRPr="008A5266">
        <w:rPr>
          <w:rFonts w:hint="eastAsia"/>
        </w:rPr>
        <w:t>必修课程之一</w:t>
      </w:r>
      <w:r>
        <w:rPr>
          <w:rFonts w:hint="eastAsia"/>
        </w:rPr>
        <w:t>。高等数学</w:t>
      </w:r>
      <w:r w:rsidR="00A043EF" w:rsidRPr="008A5266">
        <w:t>以中学数学为基础</w:t>
      </w:r>
      <w:r w:rsidR="00A043EF" w:rsidRPr="008A5266">
        <w:rPr>
          <w:rFonts w:hint="eastAsia"/>
        </w:rPr>
        <w:t>，</w:t>
      </w:r>
      <w:r w:rsidR="009B294E" w:rsidRPr="008A5266">
        <w:rPr>
          <w:rFonts w:hint="eastAsia"/>
        </w:rPr>
        <w:t>与高中数学紧密相关。与</w:t>
      </w:r>
      <w:r w:rsidR="00423198" w:rsidRPr="008A5266">
        <w:t>初等数学研究的是</w:t>
      </w:r>
      <w:hyperlink r:id="rId8" w:tgtFrame="_blank" w:history="1">
        <w:r w:rsidR="00423198" w:rsidRPr="008A5266">
          <w:t>常量</w:t>
        </w:r>
      </w:hyperlink>
      <w:r w:rsidR="00423198" w:rsidRPr="008A5266">
        <w:t>与匀</w:t>
      </w:r>
      <w:hyperlink r:id="rId9" w:tgtFrame="_blank" w:history="1">
        <w:r w:rsidR="00423198" w:rsidRPr="008A5266">
          <w:t>变量</w:t>
        </w:r>
      </w:hyperlink>
      <w:r w:rsidR="009B294E">
        <w:t>不同</w:t>
      </w:r>
      <w:r w:rsidR="00423198" w:rsidRPr="008A5266">
        <w:t>，高等数学</w:t>
      </w:r>
      <w:r w:rsidR="009B294E" w:rsidRPr="008A5266">
        <w:t>主要研究</w:t>
      </w:r>
      <w:r w:rsidR="008535F9">
        <w:t>更具</w:t>
      </w:r>
      <w:r w:rsidR="009B294E" w:rsidRPr="008A5266">
        <w:t>一般性的变量函数及其运算性质</w:t>
      </w:r>
      <w:r w:rsidR="00423198" w:rsidRPr="008A5266">
        <w:t>。高等数学</w:t>
      </w:r>
      <w:r w:rsidR="009B294E" w:rsidRPr="008A5266">
        <w:t>课程</w:t>
      </w:r>
      <w:r w:rsidR="00423198" w:rsidRPr="008A5266">
        <w:rPr>
          <w:rFonts w:hint="eastAsia"/>
        </w:rPr>
        <w:t>具有</w:t>
      </w:r>
      <w:r w:rsidR="00423198" w:rsidRPr="008A5266">
        <w:t>高度的抽象性、严密的逻辑性和广泛的应用性。电子计算机的出现和普及使得高等数学的应用领域更加拓宽，同时</w:t>
      </w:r>
      <w:r w:rsidR="00F658B1">
        <w:t>高等数学</w:t>
      </w:r>
      <w:r w:rsidR="00423198" w:rsidRPr="008A5266">
        <w:t>也广泛和深入地渗透到了社会科学各个</w:t>
      </w:r>
      <w:r w:rsidR="00373B2E" w:rsidRPr="008A5266">
        <w:rPr>
          <w:rFonts w:hint="eastAsia"/>
        </w:rPr>
        <w:t>专业</w:t>
      </w:r>
      <w:r w:rsidR="00423198" w:rsidRPr="008A5266">
        <w:t>。因此高等数学也</w:t>
      </w:r>
      <w:r w:rsidR="00A043EF" w:rsidRPr="008A5266">
        <w:t>是</w:t>
      </w:r>
      <w:r w:rsidR="000B7AE1">
        <w:t>车辆</w:t>
      </w:r>
      <w:r w:rsidR="00CA287E" w:rsidRPr="008A5266">
        <w:t>专业</w:t>
      </w:r>
      <w:r w:rsidR="00A043EF" w:rsidRPr="008A5266">
        <w:t>学习后续数学课程和专业课程的重要基础。</w:t>
      </w:r>
    </w:p>
    <w:p w:rsidR="003449D2" w:rsidRDefault="00CA287E" w:rsidP="00CA287E">
      <w:pPr>
        <w:pStyle w:val="p0"/>
        <w:spacing w:line="360" w:lineRule="exact"/>
        <w:ind w:firstLine="420"/>
      </w:pPr>
      <w:r>
        <w:rPr>
          <w:rFonts w:hint="eastAsia"/>
        </w:rPr>
        <w:t>高等数学的主要目的是要求学生掌握微积分基本理论，计算方法，建立</w:t>
      </w:r>
      <w:r w:rsidR="00AE3CE8">
        <w:rPr>
          <w:rFonts w:hint="eastAsia"/>
        </w:rPr>
        <w:t>针对实际问题</w:t>
      </w:r>
      <w:r>
        <w:rPr>
          <w:rFonts w:hint="eastAsia"/>
        </w:rPr>
        <w:t>的数学建模和求解能力。</w:t>
      </w:r>
      <w:r w:rsidR="00BE24C3">
        <w:rPr>
          <w:rFonts w:hint="eastAsia"/>
        </w:rPr>
        <w:t>课程</w:t>
      </w:r>
      <w:r w:rsidR="00BE24C3">
        <w:rPr>
          <w:rFonts w:asciiTheme="minorEastAsia" w:eastAsiaTheme="minorEastAsia" w:hAnsiTheme="minorEastAsia" w:hint="eastAsia"/>
        </w:rPr>
        <w:t>主要内容包括函数、极限与连续、导数、微分、微分中值定理及导数的应用、不定积分、定积分及其应用、空间解析几何与向量代数、多元函数的微分法及应用、重积分、曲线积分与曲面积分、无穷级数及微分方程等，是后续数学课程和专业课程的重要基础。在本课程的教学中遵循“以应用为目的，以必需、够用为度”的原则，注重理论联系实际，强调对学生基本运算能力和分析问题、解决问题能力的培养，以努力提高学生的数学修养和素质。</w:t>
      </w:r>
      <w:r>
        <w:t>对于</w:t>
      </w:r>
      <w:r w:rsidR="000B7AE1">
        <w:t>车辆</w:t>
      </w:r>
      <w:r>
        <w:t>工程专业学生，</w:t>
      </w:r>
      <w:r>
        <w:rPr>
          <w:rFonts w:hint="eastAsia"/>
        </w:rPr>
        <w:t>高等</w:t>
      </w:r>
      <w:r>
        <w:t>数学</w:t>
      </w:r>
      <w:r>
        <w:rPr>
          <w:rFonts w:hint="eastAsia"/>
        </w:rPr>
        <w:t>的</w:t>
      </w:r>
      <w:r>
        <w:t>系统学习对该专业的就业</w:t>
      </w:r>
      <w:r w:rsidR="00AA697B">
        <w:rPr>
          <w:rFonts w:hint="eastAsia"/>
        </w:rPr>
        <w:t>领域</w:t>
      </w:r>
      <w:r>
        <w:t>起着一定的支撑作用。</w:t>
      </w:r>
    </w:p>
    <w:p w:rsidR="00423198" w:rsidRPr="00423198" w:rsidRDefault="00CA287E" w:rsidP="00423198">
      <w:pPr>
        <w:pStyle w:val="p0"/>
        <w:spacing w:line="360" w:lineRule="exact"/>
        <w:ind w:firstLine="420"/>
      </w:pPr>
      <w:r>
        <w:rPr>
          <w:rFonts w:hint="eastAsia"/>
        </w:rPr>
        <w:t>高等</w:t>
      </w:r>
      <w:r>
        <w:t>数学课程</w:t>
      </w:r>
      <w:r>
        <w:rPr>
          <w:rFonts w:hint="eastAsia"/>
        </w:rPr>
        <w:t>任务</w:t>
      </w:r>
      <w:r>
        <w:t>是使学生系统地掌握高等数学的基础知识、基本理论、基本计算方法，并能运用到一些实际问题中；培养其科学计算、逻辑推理等能力，为后继课程奠定坚实数学基础。</w:t>
      </w:r>
    </w:p>
    <w:p w:rsidR="0039290A" w:rsidRDefault="0039290A" w:rsidP="00F658B1">
      <w:pPr>
        <w:spacing w:beforeLines="50" w:afterLines="50"/>
        <w:ind w:firstLineChars="0" w:firstLine="0"/>
        <w:rPr>
          <w:rFonts w:ascii="黑体" w:eastAsia="黑体" w:hAnsi="黑体"/>
          <w:sz w:val="24"/>
          <w:szCs w:val="24"/>
        </w:rPr>
      </w:pPr>
    </w:p>
    <w:p w:rsidR="00EC3BDF" w:rsidRPr="00EC2F27" w:rsidRDefault="00EC3BDF" w:rsidP="00F658B1">
      <w:pPr>
        <w:spacing w:beforeLines="50" w:afterLines="50"/>
        <w:ind w:firstLineChars="0" w:firstLine="0"/>
        <w:rPr>
          <w:rFonts w:ascii="黑体" w:eastAsia="黑体" w:hAnsi="黑体"/>
          <w:sz w:val="24"/>
          <w:szCs w:val="24"/>
        </w:rPr>
      </w:pPr>
      <w:r w:rsidRPr="00EC2F27">
        <w:rPr>
          <w:rFonts w:ascii="黑体" w:eastAsia="黑体" w:hAnsi="黑体" w:hint="eastAsia"/>
          <w:sz w:val="24"/>
          <w:szCs w:val="24"/>
        </w:rPr>
        <w:t>二、</w:t>
      </w:r>
      <w:r w:rsidR="00926C86" w:rsidRPr="00EC2F27">
        <w:rPr>
          <w:rFonts w:ascii="黑体" w:eastAsia="黑体" w:hAnsi="黑体" w:hint="eastAsia"/>
          <w:sz w:val="24"/>
          <w:szCs w:val="24"/>
        </w:rPr>
        <w:t>课程目标及其对专业毕业要求的支撑</w:t>
      </w:r>
    </w:p>
    <w:p w:rsidR="00926C86" w:rsidRPr="00373B2E" w:rsidRDefault="00926C86" w:rsidP="00523CD8">
      <w:pPr>
        <w:spacing w:line="360" w:lineRule="exact"/>
        <w:ind w:firstLine="422"/>
        <w:rPr>
          <w:rFonts w:ascii="Times New Roman" w:eastAsia="宋体" w:hAnsi="Times New Roman" w:cs="Times New Roman"/>
          <w:kern w:val="0"/>
          <w:szCs w:val="21"/>
        </w:rPr>
      </w:pPr>
      <w:r w:rsidRPr="00EC2F27">
        <w:rPr>
          <w:rFonts w:hint="eastAsia"/>
          <w:b/>
          <w:color w:val="000000" w:themeColor="text1"/>
          <w:szCs w:val="21"/>
        </w:rPr>
        <w:t>课</w:t>
      </w:r>
      <w:r w:rsidRPr="00712BA3">
        <w:rPr>
          <w:rFonts w:hint="eastAsia"/>
          <w:b/>
          <w:szCs w:val="21"/>
        </w:rPr>
        <w:t>程</w:t>
      </w:r>
      <w:r w:rsidRPr="00712BA3">
        <w:rPr>
          <w:b/>
          <w:szCs w:val="21"/>
        </w:rPr>
        <w:t>目标</w:t>
      </w:r>
      <w:r w:rsidRPr="00712BA3">
        <w:rPr>
          <w:rFonts w:hint="eastAsia"/>
          <w:b/>
          <w:szCs w:val="21"/>
        </w:rPr>
        <w:t>1:</w:t>
      </w:r>
      <w:r w:rsidR="00BE24C3" w:rsidRPr="00BE24C3">
        <w:t xml:space="preserve"> </w:t>
      </w:r>
      <w:r w:rsidR="00373B2E" w:rsidRPr="00373B2E">
        <w:rPr>
          <w:rFonts w:ascii="Times New Roman" w:eastAsia="宋体" w:hAnsi="Times New Roman" w:cs="Times New Roman" w:hint="eastAsia"/>
          <w:kern w:val="0"/>
          <w:szCs w:val="21"/>
        </w:rPr>
        <w:t>通过对本课程的学习，使学生掌握</w:t>
      </w:r>
      <w:r w:rsidR="00373B2E">
        <w:rPr>
          <w:rFonts w:ascii="Times New Roman" w:eastAsia="宋体" w:hAnsi="Times New Roman" w:cs="Times New Roman" w:hint="eastAsia"/>
          <w:kern w:val="0"/>
          <w:szCs w:val="21"/>
        </w:rPr>
        <w:t>一元函数微积分、多元函数微积分、向量代数与空间解析几何、</w:t>
      </w:r>
      <w:r w:rsidR="00326FB1">
        <w:rPr>
          <w:rFonts w:ascii="Times New Roman" w:eastAsia="宋体" w:hAnsi="Times New Roman" w:cs="Times New Roman" w:hint="eastAsia"/>
          <w:kern w:val="0"/>
          <w:szCs w:val="21"/>
        </w:rPr>
        <w:t>微分方程、</w:t>
      </w:r>
      <w:r w:rsidR="00373B2E">
        <w:rPr>
          <w:rFonts w:ascii="Times New Roman" w:eastAsia="宋体" w:hAnsi="Times New Roman" w:cs="Times New Roman" w:hint="eastAsia"/>
          <w:kern w:val="0"/>
          <w:szCs w:val="21"/>
        </w:rPr>
        <w:t>无穷级数等</w:t>
      </w:r>
      <w:r w:rsidR="00373B2E" w:rsidRPr="00373B2E">
        <w:rPr>
          <w:rFonts w:ascii="Times New Roman" w:eastAsia="宋体" w:hAnsi="Times New Roman" w:cs="Times New Roman" w:hint="eastAsia"/>
          <w:kern w:val="0"/>
          <w:szCs w:val="21"/>
        </w:rPr>
        <w:t>基本</w:t>
      </w:r>
      <w:r w:rsidR="00373B2E">
        <w:rPr>
          <w:rFonts w:ascii="Times New Roman" w:eastAsia="宋体" w:hAnsi="Times New Roman" w:cs="Times New Roman" w:hint="eastAsia"/>
          <w:kern w:val="0"/>
          <w:szCs w:val="21"/>
        </w:rPr>
        <w:t>内容的</w:t>
      </w:r>
      <w:r w:rsidR="00FB15C0">
        <w:rPr>
          <w:rFonts w:ascii="Times New Roman" w:eastAsia="宋体" w:hAnsi="Times New Roman" w:cs="Times New Roman" w:hint="eastAsia"/>
          <w:kern w:val="0"/>
          <w:szCs w:val="21"/>
        </w:rPr>
        <w:t>基本</w:t>
      </w:r>
      <w:r w:rsidR="00373B2E" w:rsidRPr="00373B2E">
        <w:rPr>
          <w:rFonts w:ascii="Times New Roman" w:eastAsia="宋体" w:hAnsi="Times New Roman" w:cs="Times New Roman" w:hint="eastAsia"/>
          <w:kern w:val="0"/>
          <w:szCs w:val="21"/>
        </w:rPr>
        <w:t>理论</w:t>
      </w:r>
      <w:r w:rsidR="00326FB1">
        <w:rPr>
          <w:rFonts w:ascii="Times New Roman" w:eastAsia="宋体" w:hAnsi="Times New Roman" w:cs="Times New Roman" w:hint="eastAsia"/>
          <w:kern w:val="0"/>
          <w:szCs w:val="21"/>
        </w:rPr>
        <w:t>和</w:t>
      </w:r>
      <w:r w:rsidR="00373B2E">
        <w:rPr>
          <w:rFonts w:ascii="Times New Roman" w:eastAsia="宋体" w:hAnsi="Times New Roman" w:cs="Times New Roman" w:hint="eastAsia"/>
          <w:kern w:val="0"/>
          <w:szCs w:val="21"/>
        </w:rPr>
        <w:t>计算</w:t>
      </w:r>
      <w:r w:rsidR="00FB15C0">
        <w:rPr>
          <w:rFonts w:ascii="Times New Roman" w:eastAsia="宋体" w:hAnsi="Times New Roman" w:cs="Times New Roman" w:hint="eastAsia"/>
          <w:kern w:val="0"/>
          <w:szCs w:val="21"/>
        </w:rPr>
        <w:t>方法</w:t>
      </w:r>
      <w:r w:rsidR="00326FB1">
        <w:rPr>
          <w:rFonts w:ascii="Times New Roman" w:eastAsia="宋体" w:hAnsi="Times New Roman" w:cs="Times New Roman" w:hint="eastAsia"/>
          <w:kern w:val="0"/>
          <w:szCs w:val="21"/>
        </w:rPr>
        <w:t>，比较深入地了解微积分基本思想</w:t>
      </w:r>
      <w:r w:rsidR="00373B2E" w:rsidRPr="00373B2E">
        <w:rPr>
          <w:rFonts w:ascii="Times New Roman" w:eastAsia="宋体" w:hAnsi="Times New Roman" w:cs="Times New Roman" w:hint="eastAsia"/>
          <w:kern w:val="0"/>
          <w:szCs w:val="21"/>
        </w:rPr>
        <w:t>。</w:t>
      </w:r>
      <w:r w:rsidR="00373B2E" w:rsidRPr="00373B2E">
        <w:rPr>
          <w:rFonts w:ascii="Times New Roman" w:eastAsia="宋体" w:hAnsi="Times New Roman" w:cs="Times New Roman" w:hint="eastAsia"/>
          <w:b/>
          <w:kern w:val="0"/>
          <w:szCs w:val="21"/>
        </w:rPr>
        <w:t>（支撑毕业要求指标点</w:t>
      </w:r>
      <w:r w:rsidR="00373B2E" w:rsidRPr="00373B2E">
        <w:rPr>
          <w:rFonts w:ascii="Times New Roman" w:eastAsia="宋体" w:hAnsi="Times New Roman" w:cs="Times New Roman" w:hint="eastAsia"/>
          <w:b/>
          <w:kern w:val="0"/>
          <w:szCs w:val="21"/>
        </w:rPr>
        <w:t>1</w:t>
      </w:r>
      <w:r w:rsidR="00373B2E" w:rsidRPr="00373B2E">
        <w:rPr>
          <w:rFonts w:ascii="Times New Roman" w:eastAsia="宋体" w:hAnsi="Times New Roman" w:cs="Times New Roman" w:hint="eastAsia"/>
          <w:b/>
          <w:kern w:val="0"/>
          <w:szCs w:val="21"/>
        </w:rPr>
        <w:t>）</w:t>
      </w:r>
    </w:p>
    <w:p w:rsidR="008A5266" w:rsidRDefault="00926C86" w:rsidP="008A5266">
      <w:pPr>
        <w:spacing w:line="360" w:lineRule="exact"/>
        <w:ind w:firstLine="422"/>
        <w:rPr>
          <w:rFonts w:ascii="Times New Roman" w:eastAsia="宋体" w:hAnsi="Times New Roman" w:cs="Times New Roman"/>
          <w:kern w:val="0"/>
          <w:szCs w:val="21"/>
        </w:rPr>
      </w:pPr>
      <w:r w:rsidRPr="00712BA3">
        <w:rPr>
          <w:b/>
          <w:szCs w:val="21"/>
        </w:rPr>
        <w:t>课程目标</w:t>
      </w:r>
      <w:r w:rsidRPr="00712BA3">
        <w:rPr>
          <w:rFonts w:hint="eastAsia"/>
          <w:b/>
          <w:szCs w:val="21"/>
        </w:rPr>
        <w:t>2</w:t>
      </w:r>
      <w:r w:rsidRPr="00712BA3">
        <w:rPr>
          <w:rFonts w:hint="eastAsia"/>
          <w:szCs w:val="21"/>
        </w:rPr>
        <w:t>：</w:t>
      </w:r>
      <w:r w:rsidR="00FB15C0">
        <w:rPr>
          <w:rFonts w:ascii="Times New Roman" w:eastAsia="宋体" w:hAnsi="Times New Roman" w:cs="Times New Roman" w:hint="eastAsia"/>
          <w:kern w:val="0"/>
          <w:szCs w:val="21"/>
        </w:rPr>
        <w:t>通过本课程的学习，使学生能够利用</w:t>
      </w:r>
      <w:r w:rsidR="00FB15C0" w:rsidRPr="00373B2E">
        <w:rPr>
          <w:rFonts w:ascii="Times New Roman" w:eastAsia="宋体" w:hAnsi="Times New Roman" w:cs="Times New Roman" w:hint="eastAsia"/>
          <w:kern w:val="0"/>
          <w:szCs w:val="21"/>
        </w:rPr>
        <w:t>基本的数学思想方法、数学软件应用去观察、</w:t>
      </w:r>
      <w:r w:rsidR="00FB15C0" w:rsidRPr="00373B2E">
        <w:rPr>
          <w:rFonts w:ascii="Times New Roman" w:eastAsia="宋体" w:hAnsi="Times New Roman" w:cs="Times New Roman" w:hint="eastAsia"/>
          <w:kern w:val="0"/>
          <w:szCs w:val="21"/>
        </w:rPr>
        <w:lastRenderedPageBreak/>
        <w:t>分析</w:t>
      </w:r>
      <w:r w:rsidR="00FB15C0">
        <w:rPr>
          <w:rFonts w:ascii="Times New Roman" w:eastAsia="宋体" w:hAnsi="Times New Roman" w:cs="Times New Roman" w:hint="eastAsia"/>
          <w:kern w:val="0"/>
          <w:szCs w:val="21"/>
        </w:rPr>
        <w:t>、解决实际问题，能够将专业问题或者其他生产生活中的问题应用数学思想和数学方法建立模型。充分</w:t>
      </w:r>
      <w:r w:rsidR="00BE24C3" w:rsidRPr="00FB15C0">
        <w:rPr>
          <w:rFonts w:ascii="Times New Roman" w:eastAsia="宋体" w:hAnsi="Times New Roman" w:cs="Times New Roman"/>
          <w:kern w:val="0"/>
          <w:szCs w:val="21"/>
        </w:rPr>
        <w:t>培养学生具有抽象思维、逻辑推理</w:t>
      </w:r>
      <w:r w:rsidR="008A5266">
        <w:rPr>
          <w:rFonts w:ascii="Times New Roman" w:eastAsia="宋体" w:hAnsi="Times New Roman" w:cs="Times New Roman" w:hint="eastAsia"/>
          <w:kern w:val="0"/>
          <w:szCs w:val="21"/>
        </w:rPr>
        <w:t>、思辨</w:t>
      </w:r>
      <w:r w:rsidR="00BE24C3" w:rsidRPr="00FB15C0">
        <w:rPr>
          <w:rFonts w:ascii="Times New Roman" w:eastAsia="宋体" w:hAnsi="Times New Roman" w:cs="Times New Roman"/>
          <w:kern w:val="0"/>
          <w:szCs w:val="21"/>
        </w:rPr>
        <w:t>判断、空间想象</w:t>
      </w:r>
      <w:r w:rsidR="008A5266">
        <w:rPr>
          <w:rFonts w:ascii="Times New Roman" w:eastAsia="宋体" w:hAnsi="Times New Roman" w:cs="Times New Roman" w:hint="eastAsia"/>
          <w:kern w:val="0"/>
          <w:szCs w:val="21"/>
        </w:rPr>
        <w:t>、持续</w:t>
      </w:r>
      <w:r w:rsidR="008A5266">
        <w:rPr>
          <w:rFonts w:ascii="Times New Roman" w:eastAsia="宋体" w:hAnsi="Times New Roman" w:cs="Times New Roman"/>
          <w:kern w:val="0"/>
          <w:szCs w:val="21"/>
        </w:rPr>
        <w:t>学习</w:t>
      </w:r>
      <w:r w:rsidR="00BE24C3" w:rsidRPr="00FB15C0">
        <w:rPr>
          <w:rFonts w:ascii="Times New Roman" w:eastAsia="宋体" w:hAnsi="Times New Roman" w:cs="Times New Roman"/>
          <w:kern w:val="0"/>
          <w:szCs w:val="21"/>
        </w:rPr>
        <w:t>、数学建模、</w:t>
      </w:r>
      <w:r w:rsidR="008A5266">
        <w:rPr>
          <w:rFonts w:ascii="Times New Roman" w:eastAsia="宋体" w:hAnsi="Times New Roman" w:cs="Times New Roman"/>
          <w:kern w:val="0"/>
          <w:szCs w:val="21"/>
        </w:rPr>
        <w:t>基本</w:t>
      </w:r>
      <w:r w:rsidR="008A5266" w:rsidRPr="00FB15C0">
        <w:rPr>
          <w:rFonts w:ascii="Times New Roman" w:eastAsia="宋体" w:hAnsi="Times New Roman" w:cs="Times New Roman"/>
          <w:kern w:val="0"/>
          <w:szCs w:val="21"/>
        </w:rPr>
        <w:t>运</w:t>
      </w:r>
    </w:p>
    <w:p w:rsidR="00926C86" w:rsidRPr="00FB15C0" w:rsidRDefault="00BE24C3" w:rsidP="008A5266">
      <w:pPr>
        <w:spacing w:line="360" w:lineRule="exact"/>
        <w:ind w:firstLineChars="0" w:firstLine="0"/>
        <w:rPr>
          <w:rFonts w:ascii="Times New Roman" w:eastAsia="宋体" w:hAnsi="Times New Roman" w:cs="Times New Roman"/>
          <w:kern w:val="0"/>
          <w:szCs w:val="21"/>
        </w:rPr>
      </w:pPr>
      <w:r w:rsidRPr="00FB15C0">
        <w:rPr>
          <w:rFonts w:ascii="Times New Roman" w:eastAsia="宋体" w:hAnsi="Times New Roman" w:cs="Times New Roman"/>
          <w:kern w:val="0"/>
          <w:szCs w:val="21"/>
        </w:rPr>
        <w:t>算、数学语言与符号表达</w:t>
      </w:r>
      <w:r w:rsidR="008A5266">
        <w:rPr>
          <w:rFonts w:ascii="Times New Roman" w:eastAsia="宋体" w:hAnsi="Times New Roman" w:cs="Times New Roman"/>
          <w:kern w:val="0"/>
          <w:szCs w:val="21"/>
        </w:rPr>
        <w:t>等各方面</w:t>
      </w:r>
      <w:r w:rsidRPr="00FB15C0">
        <w:rPr>
          <w:rFonts w:ascii="Times New Roman" w:eastAsia="宋体" w:hAnsi="Times New Roman" w:cs="Times New Roman"/>
          <w:kern w:val="0"/>
          <w:szCs w:val="21"/>
        </w:rPr>
        <w:t>能力。</w:t>
      </w:r>
      <w:r w:rsidRPr="00FB15C0">
        <w:rPr>
          <w:rFonts w:ascii="Times New Roman" w:eastAsia="宋体" w:hAnsi="Times New Roman" w:cs="Times New Roman"/>
          <w:b/>
          <w:kern w:val="0"/>
          <w:szCs w:val="21"/>
        </w:rPr>
        <w:t>（</w:t>
      </w:r>
      <w:r w:rsidRPr="00BE24C3">
        <w:rPr>
          <w:b/>
        </w:rPr>
        <w:t>支撑毕业要求</w:t>
      </w:r>
      <w:r w:rsidRPr="00BE24C3">
        <w:rPr>
          <w:b/>
        </w:rPr>
        <w:t xml:space="preserve"> 1</w:t>
      </w:r>
      <w:r w:rsidR="002E3252">
        <w:rPr>
          <w:rFonts w:hint="eastAsia"/>
          <w:b/>
        </w:rPr>
        <w:t>，</w:t>
      </w:r>
      <w:r w:rsidR="002E3252">
        <w:rPr>
          <w:rFonts w:hint="eastAsia"/>
          <w:b/>
        </w:rPr>
        <w:t>2</w:t>
      </w:r>
      <w:r w:rsidRPr="00BE24C3">
        <w:rPr>
          <w:b/>
        </w:rPr>
        <w:t>）</w:t>
      </w:r>
    </w:p>
    <w:p w:rsidR="00926C86" w:rsidRDefault="00926C86" w:rsidP="00523CD8">
      <w:pPr>
        <w:spacing w:line="360" w:lineRule="exact"/>
        <w:ind w:firstLine="422"/>
        <w:rPr>
          <w:b/>
        </w:rPr>
      </w:pPr>
      <w:r w:rsidRPr="00712BA3">
        <w:rPr>
          <w:b/>
          <w:szCs w:val="21"/>
        </w:rPr>
        <w:t>课程目标</w:t>
      </w:r>
      <w:r w:rsidRPr="00712BA3">
        <w:rPr>
          <w:rFonts w:hint="eastAsia"/>
          <w:b/>
          <w:szCs w:val="21"/>
        </w:rPr>
        <w:t>3</w:t>
      </w:r>
      <w:r w:rsidRPr="00712BA3">
        <w:rPr>
          <w:rFonts w:hint="eastAsia"/>
          <w:b/>
          <w:szCs w:val="21"/>
        </w:rPr>
        <w:t>：</w:t>
      </w:r>
      <w:r w:rsidR="00326FB1">
        <w:t>在传授知识的同时，通过各个教学环节逐步</w:t>
      </w:r>
      <w:r w:rsidR="00326FB1">
        <w:rPr>
          <w:rFonts w:hint="eastAsia"/>
        </w:rPr>
        <w:t>增强</w:t>
      </w:r>
      <w:r w:rsidR="00326FB1">
        <w:rPr>
          <w:rFonts w:ascii="宋体" w:hAnsi="宋体" w:hint="eastAsia"/>
        </w:rPr>
        <w:t>学生的数学素养，提高学生学习数学的积极性，培养学生的理性思维和创造性思维</w:t>
      </w:r>
      <w:r w:rsidR="00326FB1">
        <w:rPr>
          <w:rFonts w:ascii="Times New Roman" w:eastAsia="宋体" w:hint="eastAsia"/>
        </w:rPr>
        <w:t>；</w:t>
      </w:r>
      <w:r w:rsidR="00326FB1">
        <w:rPr>
          <w:rFonts w:ascii="宋体" w:hAnsi="宋体" w:cs="宋体" w:hint="eastAsia"/>
          <w:color w:val="000000"/>
        </w:rPr>
        <w:t>通过引导学生认识数学理论的严密、完备、统一、和谐等内在美，培养学生的科学鉴赏力、洞察力和审美观。</w:t>
      </w:r>
      <w:r w:rsidR="00AE3CE8">
        <w:rPr>
          <w:rFonts w:ascii="宋体" w:hAnsi="宋体" w:cs="宋体" w:hint="eastAsia"/>
          <w:color w:val="000000"/>
        </w:rPr>
        <w:t>通过本课程的学习能够</w:t>
      </w:r>
      <w:r w:rsidR="00FB15C0" w:rsidRPr="00FB15C0">
        <w:rPr>
          <w:rFonts w:ascii="Times New Roman" w:eastAsia="宋体" w:hAnsi="Times New Roman" w:cs="Times New Roman" w:hint="eastAsia"/>
          <w:kern w:val="0"/>
          <w:szCs w:val="21"/>
        </w:rPr>
        <w:t>使学生既具有独立思考</w:t>
      </w:r>
      <w:r w:rsidR="00326FB1">
        <w:rPr>
          <w:rFonts w:ascii="Times New Roman" w:eastAsia="宋体" w:hAnsi="Times New Roman" w:cs="Times New Roman" w:hint="eastAsia"/>
          <w:kern w:val="0"/>
          <w:szCs w:val="21"/>
        </w:rPr>
        <w:t>能力</w:t>
      </w:r>
      <w:r w:rsidR="00FB15C0" w:rsidRPr="00FB15C0">
        <w:rPr>
          <w:rFonts w:ascii="Times New Roman" w:eastAsia="宋体" w:hAnsi="Times New Roman" w:cs="Times New Roman" w:hint="eastAsia"/>
          <w:kern w:val="0"/>
          <w:szCs w:val="21"/>
        </w:rPr>
        <w:t>，又具有主动学习交流和团队协作精神，</w:t>
      </w:r>
      <w:r w:rsidR="00FB15C0" w:rsidRPr="00FB15C0">
        <w:rPr>
          <w:rFonts w:ascii="Times New Roman" w:eastAsia="宋体" w:hAnsi="Times New Roman" w:cs="Times New Roman"/>
          <w:kern w:val="0"/>
          <w:szCs w:val="21"/>
        </w:rPr>
        <w:t>充分培养学生的创新精神和创新能力</w:t>
      </w:r>
      <w:r w:rsidR="00FB15C0" w:rsidRPr="00FB15C0">
        <w:rPr>
          <w:rFonts w:ascii="Times New Roman" w:eastAsia="宋体" w:hAnsi="Times New Roman" w:cs="Times New Roman" w:hint="eastAsia"/>
          <w:kern w:val="0"/>
          <w:szCs w:val="21"/>
        </w:rPr>
        <w:t>，在以后的学习科研中能够实事求是、坚持真理、乐观积极、勇于攻克难题</w:t>
      </w:r>
      <w:r w:rsidR="00BE24C3" w:rsidRPr="00FB15C0">
        <w:rPr>
          <w:rFonts w:ascii="Times New Roman" w:eastAsia="宋体" w:hAnsi="Times New Roman" w:cs="Times New Roman"/>
          <w:kern w:val="0"/>
          <w:szCs w:val="21"/>
        </w:rPr>
        <w:t>。</w:t>
      </w:r>
      <w:r w:rsidR="00BE24C3" w:rsidRPr="00BE24C3">
        <w:rPr>
          <w:b/>
        </w:rPr>
        <w:t>（支撑毕业要求</w:t>
      </w:r>
      <w:r w:rsidR="00BE24C3" w:rsidRPr="00BE24C3">
        <w:rPr>
          <w:b/>
        </w:rPr>
        <w:t xml:space="preserve"> </w:t>
      </w:r>
      <w:r w:rsidR="002E3252">
        <w:rPr>
          <w:rFonts w:hint="eastAsia"/>
          <w:b/>
        </w:rPr>
        <w:t>2</w:t>
      </w:r>
      <w:r w:rsidR="00BE24C3" w:rsidRPr="00BE24C3">
        <w:rPr>
          <w:b/>
        </w:rPr>
        <w:t>）</w:t>
      </w:r>
    </w:p>
    <w:p w:rsidR="00AE3CE8" w:rsidRPr="00BE24C3" w:rsidRDefault="00AE3CE8" w:rsidP="00523CD8">
      <w:pPr>
        <w:spacing w:line="360" w:lineRule="exact"/>
        <w:ind w:firstLine="422"/>
        <w:rPr>
          <w:b/>
        </w:rPr>
      </w:pPr>
    </w:p>
    <w:tbl>
      <w:tblPr>
        <w:tblStyle w:val="a3"/>
        <w:tblW w:w="0" w:type="auto"/>
        <w:jc w:val="center"/>
        <w:tblLook w:val="04A0"/>
      </w:tblPr>
      <w:tblGrid>
        <w:gridCol w:w="5022"/>
        <w:gridCol w:w="1105"/>
        <w:gridCol w:w="1067"/>
        <w:gridCol w:w="1067"/>
      </w:tblGrid>
      <w:tr w:rsidR="003B42CE" w:rsidRPr="00712BA3" w:rsidTr="00926C86">
        <w:trPr>
          <w:jc w:val="center"/>
        </w:trPr>
        <w:tc>
          <w:tcPr>
            <w:tcW w:w="5022" w:type="dxa"/>
            <w:shd w:val="clear" w:color="auto" w:fill="D9D9D9" w:themeFill="background1" w:themeFillShade="D9"/>
          </w:tcPr>
          <w:p w:rsidR="003B42CE" w:rsidRPr="00712BA3" w:rsidRDefault="003B42CE" w:rsidP="00926C86">
            <w:pPr>
              <w:spacing w:line="276" w:lineRule="auto"/>
              <w:ind w:firstLineChars="0" w:firstLine="0"/>
              <w:jc w:val="center"/>
              <w:rPr>
                <w:b/>
                <w:szCs w:val="21"/>
              </w:rPr>
            </w:pPr>
            <w:r w:rsidRPr="00712BA3">
              <w:rPr>
                <w:rFonts w:hint="eastAsia"/>
                <w:b/>
                <w:szCs w:val="21"/>
              </w:rPr>
              <w:t>毕业要求</w:t>
            </w:r>
            <w:r w:rsidRPr="00712BA3">
              <w:rPr>
                <w:b/>
                <w:szCs w:val="21"/>
              </w:rPr>
              <w:t>指标点</w:t>
            </w:r>
          </w:p>
        </w:tc>
        <w:tc>
          <w:tcPr>
            <w:tcW w:w="1105" w:type="dxa"/>
            <w:shd w:val="clear" w:color="auto" w:fill="D9D9D9" w:themeFill="background1" w:themeFillShade="D9"/>
          </w:tcPr>
          <w:p w:rsidR="003B42CE" w:rsidRPr="00712BA3" w:rsidRDefault="003B42CE" w:rsidP="00926C86">
            <w:pPr>
              <w:spacing w:line="276" w:lineRule="auto"/>
              <w:ind w:firstLineChars="0" w:firstLine="0"/>
              <w:jc w:val="center"/>
              <w:rPr>
                <w:b/>
                <w:szCs w:val="21"/>
              </w:rPr>
            </w:pPr>
            <w:r w:rsidRPr="00712BA3">
              <w:rPr>
                <w:b/>
                <w:szCs w:val="21"/>
              </w:rPr>
              <w:t>课程目标</w:t>
            </w:r>
            <w:r w:rsidRPr="00712BA3">
              <w:rPr>
                <w:rFonts w:hint="eastAsia"/>
                <w:b/>
                <w:szCs w:val="21"/>
              </w:rPr>
              <w:t>1</w:t>
            </w:r>
          </w:p>
        </w:tc>
        <w:tc>
          <w:tcPr>
            <w:tcW w:w="1067" w:type="dxa"/>
            <w:shd w:val="clear" w:color="auto" w:fill="D9D9D9" w:themeFill="background1" w:themeFillShade="D9"/>
          </w:tcPr>
          <w:p w:rsidR="003B42CE" w:rsidRPr="00712BA3" w:rsidRDefault="003B42CE" w:rsidP="00926C86">
            <w:pPr>
              <w:spacing w:line="276" w:lineRule="auto"/>
              <w:ind w:firstLineChars="0" w:firstLine="0"/>
              <w:jc w:val="center"/>
              <w:rPr>
                <w:b/>
                <w:szCs w:val="21"/>
              </w:rPr>
            </w:pPr>
            <w:r w:rsidRPr="00712BA3">
              <w:rPr>
                <w:b/>
                <w:szCs w:val="21"/>
              </w:rPr>
              <w:t>课程目标</w:t>
            </w:r>
            <w:r w:rsidRPr="00712BA3">
              <w:rPr>
                <w:b/>
                <w:szCs w:val="21"/>
              </w:rPr>
              <w:t>2</w:t>
            </w:r>
          </w:p>
        </w:tc>
        <w:tc>
          <w:tcPr>
            <w:tcW w:w="1067" w:type="dxa"/>
            <w:shd w:val="clear" w:color="auto" w:fill="D9D9D9" w:themeFill="background1" w:themeFillShade="D9"/>
          </w:tcPr>
          <w:p w:rsidR="003B42CE" w:rsidRPr="00712BA3" w:rsidRDefault="003B42CE" w:rsidP="00926C86">
            <w:pPr>
              <w:spacing w:line="276" w:lineRule="auto"/>
              <w:ind w:firstLineChars="0" w:firstLine="0"/>
              <w:jc w:val="center"/>
              <w:rPr>
                <w:b/>
                <w:szCs w:val="21"/>
              </w:rPr>
            </w:pPr>
            <w:r w:rsidRPr="00712BA3">
              <w:rPr>
                <w:b/>
                <w:szCs w:val="21"/>
              </w:rPr>
              <w:t>课程目标</w:t>
            </w:r>
            <w:r w:rsidRPr="00712BA3">
              <w:rPr>
                <w:b/>
                <w:szCs w:val="21"/>
              </w:rPr>
              <w:t>3</w:t>
            </w:r>
          </w:p>
        </w:tc>
      </w:tr>
      <w:tr w:rsidR="003B42CE" w:rsidRPr="00EC2F27" w:rsidTr="003B42CE">
        <w:trPr>
          <w:jc w:val="center"/>
        </w:trPr>
        <w:tc>
          <w:tcPr>
            <w:tcW w:w="5022" w:type="dxa"/>
          </w:tcPr>
          <w:p w:rsidR="003B42CE" w:rsidRPr="002E3252" w:rsidRDefault="003B42CE" w:rsidP="002E3252">
            <w:pPr>
              <w:ind w:firstLineChars="0" w:firstLine="0"/>
            </w:pPr>
            <w:r>
              <w:t>指标点</w:t>
            </w:r>
            <w:r>
              <w:rPr>
                <w:rFonts w:hint="eastAsia"/>
              </w:rPr>
              <w:t>1</w:t>
            </w:r>
            <w:r w:rsidR="002E3252">
              <w:t>能够将数学、自然科学、工程基础和专业知识用于解决车辆工程相关领域复杂工程问题。</w:t>
            </w:r>
          </w:p>
        </w:tc>
        <w:tc>
          <w:tcPr>
            <w:tcW w:w="1105" w:type="dxa"/>
            <w:vAlign w:val="center"/>
          </w:tcPr>
          <w:p w:rsidR="003B42CE" w:rsidRPr="00EC2F27" w:rsidRDefault="003B42CE" w:rsidP="00926C86">
            <w:pPr>
              <w:spacing w:line="276" w:lineRule="auto"/>
              <w:ind w:firstLineChars="0" w:firstLine="0"/>
              <w:jc w:val="center"/>
              <w:rPr>
                <w:color w:val="000000" w:themeColor="text1"/>
                <w:szCs w:val="21"/>
              </w:rPr>
            </w:pPr>
            <w:r>
              <w:rPr>
                <w:rFonts w:ascii="Times New Roman" w:hAnsi="Times New Roman" w:cs="Times New Roman"/>
                <w:color w:val="000000" w:themeColor="text1"/>
                <w:szCs w:val="21"/>
              </w:rPr>
              <w:t>√</w:t>
            </w:r>
          </w:p>
        </w:tc>
        <w:tc>
          <w:tcPr>
            <w:tcW w:w="1067" w:type="dxa"/>
            <w:vAlign w:val="center"/>
          </w:tcPr>
          <w:p w:rsidR="003B42CE" w:rsidRPr="00EC2F27" w:rsidRDefault="002E3252" w:rsidP="00926C86">
            <w:pPr>
              <w:spacing w:line="276" w:lineRule="auto"/>
              <w:ind w:firstLineChars="0" w:firstLine="0"/>
              <w:jc w:val="center"/>
              <w:rPr>
                <w:color w:val="000000" w:themeColor="text1"/>
                <w:szCs w:val="21"/>
              </w:rPr>
            </w:pPr>
            <w:r>
              <w:rPr>
                <w:rFonts w:ascii="Times New Roman" w:hAnsi="Times New Roman" w:cs="Times New Roman"/>
                <w:color w:val="000000" w:themeColor="text1"/>
                <w:szCs w:val="21"/>
              </w:rPr>
              <w:t>√</w:t>
            </w:r>
          </w:p>
        </w:tc>
        <w:tc>
          <w:tcPr>
            <w:tcW w:w="1067" w:type="dxa"/>
            <w:vAlign w:val="center"/>
          </w:tcPr>
          <w:p w:rsidR="003B42CE" w:rsidRPr="00EC2F27" w:rsidRDefault="003B42CE" w:rsidP="00926C86">
            <w:pPr>
              <w:spacing w:line="276" w:lineRule="auto"/>
              <w:ind w:firstLineChars="0" w:firstLine="0"/>
              <w:jc w:val="center"/>
              <w:rPr>
                <w:color w:val="000000" w:themeColor="text1"/>
                <w:szCs w:val="21"/>
              </w:rPr>
            </w:pPr>
          </w:p>
        </w:tc>
      </w:tr>
      <w:tr w:rsidR="003B42CE" w:rsidRPr="00EC2F27" w:rsidTr="003B42CE">
        <w:trPr>
          <w:jc w:val="center"/>
        </w:trPr>
        <w:tc>
          <w:tcPr>
            <w:tcW w:w="5022" w:type="dxa"/>
          </w:tcPr>
          <w:p w:rsidR="003B42CE" w:rsidRPr="002C3918" w:rsidRDefault="003B42CE" w:rsidP="003B42CE">
            <w:pPr>
              <w:pStyle w:val="p0"/>
              <w:spacing w:line="360" w:lineRule="exact"/>
              <w:ind w:firstLineChars="0" w:firstLine="0"/>
              <w:rPr>
                <w:sz w:val="21"/>
              </w:rPr>
            </w:pPr>
            <w:r>
              <w:t>指标点</w:t>
            </w:r>
            <w:r w:rsidR="002E3252">
              <w:rPr>
                <w:rFonts w:hint="eastAsia"/>
              </w:rPr>
              <w:t>2</w:t>
            </w:r>
            <w:r w:rsidR="002E3252">
              <w:t>能够应用数学、自然科学和工程科学的基本原理，识别、表达、并通过文献研究分析车辆工程相关领域复杂工程问题，以获得有效结论。</w:t>
            </w:r>
          </w:p>
        </w:tc>
        <w:tc>
          <w:tcPr>
            <w:tcW w:w="1105" w:type="dxa"/>
            <w:vAlign w:val="center"/>
          </w:tcPr>
          <w:p w:rsidR="003B42CE" w:rsidRPr="00EC2F27" w:rsidRDefault="003B42CE" w:rsidP="00926C86">
            <w:pPr>
              <w:spacing w:line="276" w:lineRule="auto"/>
              <w:ind w:firstLineChars="0" w:firstLine="0"/>
              <w:jc w:val="center"/>
              <w:rPr>
                <w:color w:val="000000" w:themeColor="text1"/>
                <w:szCs w:val="21"/>
              </w:rPr>
            </w:pPr>
          </w:p>
        </w:tc>
        <w:tc>
          <w:tcPr>
            <w:tcW w:w="1067" w:type="dxa"/>
            <w:vAlign w:val="center"/>
          </w:tcPr>
          <w:p w:rsidR="003B42CE" w:rsidRPr="00EC2F27" w:rsidRDefault="002E3252" w:rsidP="00926C86">
            <w:pPr>
              <w:spacing w:line="276" w:lineRule="auto"/>
              <w:ind w:firstLineChars="0" w:firstLine="0"/>
              <w:jc w:val="center"/>
              <w:rPr>
                <w:color w:val="000000" w:themeColor="text1"/>
                <w:szCs w:val="21"/>
              </w:rPr>
            </w:pPr>
            <w:r>
              <w:rPr>
                <w:rFonts w:ascii="Times New Roman" w:hAnsi="Times New Roman" w:cs="Times New Roman"/>
                <w:color w:val="000000" w:themeColor="text1"/>
                <w:szCs w:val="21"/>
              </w:rPr>
              <w:t>√</w:t>
            </w:r>
          </w:p>
        </w:tc>
        <w:tc>
          <w:tcPr>
            <w:tcW w:w="1067" w:type="dxa"/>
            <w:vAlign w:val="center"/>
          </w:tcPr>
          <w:p w:rsidR="003B42CE" w:rsidRPr="00EC2F27" w:rsidRDefault="002E3252" w:rsidP="00926C86">
            <w:pPr>
              <w:spacing w:line="276" w:lineRule="auto"/>
              <w:ind w:firstLineChars="0" w:firstLine="0"/>
              <w:jc w:val="center"/>
              <w:rPr>
                <w:color w:val="000000" w:themeColor="text1"/>
                <w:szCs w:val="21"/>
              </w:rPr>
            </w:pPr>
            <w:r>
              <w:rPr>
                <w:rFonts w:ascii="Times New Roman" w:hAnsi="Times New Roman" w:cs="Times New Roman"/>
                <w:color w:val="000000" w:themeColor="text1"/>
                <w:szCs w:val="21"/>
              </w:rPr>
              <w:t>√</w:t>
            </w:r>
          </w:p>
        </w:tc>
      </w:tr>
    </w:tbl>
    <w:p w:rsidR="00EC2F27" w:rsidRPr="002D1634" w:rsidRDefault="00EC2F27" w:rsidP="003B42CE">
      <w:pPr>
        <w:pStyle w:val="p0"/>
        <w:spacing w:line="360" w:lineRule="exact"/>
        <w:ind w:firstLineChars="0" w:firstLine="0"/>
        <w:rPr>
          <w:color w:val="FF0000"/>
        </w:rPr>
      </w:pPr>
    </w:p>
    <w:p w:rsidR="00EC3BDF" w:rsidRDefault="00EC3BDF" w:rsidP="00F658B1">
      <w:pPr>
        <w:spacing w:beforeLines="50" w:afterLines="50"/>
        <w:ind w:firstLineChars="0" w:firstLine="0"/>
        <w:rPr>
          <w:rFonts w:ascii="黑体" w:eastAsia="黑体" w:hAnsi="黑体"/>
          <w:sz w:val="24"/>
          <w:szCs w:val="24"/>
        </w:rPr>
      </w:pPr>
      <w:r w:rsidRPr="00EC2F27">
        <w:rPr>
          <w:rFonts w:ascii="黑体" w:eastAsia="黑体" w:hAnsi="黑体" w:hint="eastAsia"/>
          <w:sz w:val="24"/>
          <w:szCs w:val="24"/>
        </w:rPr>
        <w:t>三、</w:t>
      </w:r>
      <w:r w:rsidR="00EC2F27" w:rsidRPr="00EC2F27">
        <w:rPr>
          <w:rFonts w:ascii="黑体" w:eastAsia="黑体" w:hAnsi="黑体" w:hint="eastAsia"/>
          <w:sz w:val="24"/>
          <w:szCs w:val="24"/>
        </w:rPr>
        <w:t>教学内容与教学方法</w:t>
      </w:r>
    </w:p>
    <w:p w:rsidR="009A4E6D" w:rsidRPr="00B04136" w:rsidRDefault="009A4E6D" w:rsidP="00F658B1">
      <w:pPr>
        <w:spacing w:beforeLines="50" w:afterLines="50"/>
        <w:ind w:firstLineChars="0" w:firstLine="0"/>
        <w:rPr>
          <w:rFonts w:ascii="黑体" w:eastAsia="黑体" w:hAnsi="黑体"/>
          <w:sz w:val="24"/>
          <w:szCs w:val="24"/>
        </w:rPr>
      </w:pPr>
      <w:r w:rsidRPr="00B04136">
        <w:rPr>
          <w:rFonts w:ascii="黑体" w:eastAsia="黑体" w:hAnsi="黑体" w:hint="eastAsia"/>
          <w:sz w:val="24"/>
          <w:szCs w:val="24"/>
        </w:rPr>
        <w:t>3</w:t>
      </w:r>
      <w:r w:rsidRPr="00B04136">
        <w:rPr>
          <w:rFonts w:ascii="黑体" w:eastAsia="黑体" w:hAnsi="黑体"/>
          <w:sz w:val="24"/>
          <w:szCs w:val="24"/>
        </w:rPr>
        <w:t>.1</w:t>
      </w:r>
      <w:r w:rsidRPr="00B04136">
        <w:rPr>
          <w:rFonts w:ascii="黑体" w:eastAsia="黑体" w:hAnsi="黑体" w:hint="eastAsia"/>
          <w:sz w:val="24"/>
          <w:szCs w:val="24"/>
        </w:rPr>
        <w:t>教学内容</w:t>
      </w:r>
    </w:p>
    <w:p w:rsidR="00EC2F27" w:rsidRPr="000833DA" w:rsidRDefault="00EC2F27" w:rsidP="00EC2F27">
      <w:pPr>
        <w:spacing w:line="300" w:lineRule="auto"/>
        <w:ind w:firstLine="420"/>
        <w:rPr>
          <w:rFonts w:ascii="黑体" w:eastAsia="黑体" w:hAnsi="黑体"/>
          <w:szCs w:val="21"/>
        </w:rPr>
      </w:pPr>
      <w:r w:rsidRPr="00136F35">
        <w:rPr>
          <w:rFonts w:ascii="黑体" w:eastAsia="黑体" w:hAnsi="黑体"/>
          <w:szCs w:val="21"/>
        </w:rPr>
        <w:t>（一）</w:t>
      </w:r>
      <w:r w:rsidR="00BC5737">
        <w:rPr>
          <w:rFonts w:ascii="黑体" w:eastAsia="黑体" w:hAnsi="宋体" w:cs="宋体"/>
          <w:kern w:val="0"/>
          <w:szCs w:val="21"/>
        </w:rPr>
        <w:t>函数</w:t>
      </w:r>
      <w:r w:rsidR="00BC5737">
        <w:rPr>
          <w:rFonts w:ascii="黑体" w:eastAsia="黑体" w:hAnsi="宋体" w:cs="宋体" w:hint="eastAsia"/>
          <w:kern w:val="0"/>
          <w:szCs w:val="21"/>
        </w:rPr>
        <w:t>与</w:t>
      </w:r>
      <w:r w:rsidR="00BC5737">
        <w:rPr>
          <w:rFonts w:ascii="黑体" w:eastAsia="黑体" w:hAnsi="宋体" w:cs="宋体"/>
          <w:kern w:val="0"/>
          <w:szCs w:val="21"/>
        </w:rPr>
        <w:t>极限</w:t>
      </w:r>
      <w:r w:rsidRPr="00136F35">
        <w:rPr>
          <w:rFonts w:ascii="黑体" w:eastAsia="黑体" w:hAnsi="黑体"/>
          <w:szCs w:val="21"/>
        </w:rPr>
        <w:t>（</w:t>
      </w:r>
      <w:r w:rsidR="00BC5737">
        <w:rPr>
          <w:rFonts w:ascii="黑体" w:eastAsia="黑体" w:hAnsi="黑体" w:hint="eastAsia"/>
          <w:szCs w:val="21"/>
        </w:rPr>
        <w:t>12</w:t>
      </w:r>
      <w:r w:rsidRPr="00136F35">
        <w:rPr>
          <w:rFonts w:ascii="黑体" w:eastAsia="黑体" w:hAnsi="黑体"/>
          <w:szCs w:val="21"/>
        </w:rPr>
        <w:t>学</w:t>
      </w:r>
      <w:r w:rsidRPr="000833DA">
        <w:rPr>
          <w:rFonts w:ascii="黑体" w:eastAsia="黑体" w:hAnsi="黑体"/>
          <w:szCs w:val="21"/>
        </w:rPr>
        <w:t>时</w:t>
      </w:r>
      <w:r w:rsidR="003B42CE">
        <w:rPr>
          <w:rFonts w:ascii="黑体" w:eastAsia="黑体" w:hAnsi="黑体" w:hint="eastAsia"/>
          <w:szCs w:val="21"/>
        </w:rPr>
        <w:t>）</w:t>
      </w:r>
    </w:p>
    <w:p w:rsidR="00EC2F27" w:rsidRPr="000833DA" w:rsidRDefault="00EC2F27" w:rsidP="00EC2F27">
      <w:pPr>
        <w:spacing w:line="300" w:lineRule="auto"/>
        <w:ind w:firstLine="422"/>
        <w:rPr>
          <w:rFonts w:eastAsia="仿宋"/>
          <w:b/>
          <w:szCs w:val="21"/>
        </w:rPr>
      </w:pPr>
      <w:r w:rsidRPr="000833DA">
        <w:rPr>
          <w:rFonts w:eastAsia="仿宋"/>
          <w:b/>
          <w:szCs w:val="21"/>
        </w:rPr>
        <w:t>1</w:t>
      </w:r>
      <w:r w:rsidRPr="000833DA">
        <w:rPr>
          <w:rFonts w:eastAsia="仿宋" w:hint="eastAsia"/>
          <w:b/>
          <w:szCs w:val="21"/>
        </w:rPr>
        <w:t>．</w:t>
      </w:r>
      <w:r w:rsidRPr="000833DA">
        <w:rPr>
          <w:rFonts w:ascii="黑体" w:eastAsia="黑体" w:hAnsi="黑体" w:cs="Times New Roman" w:hint="eastAsia"/>
          <w:kern w:val="0"/>
          <w:szCs w:val="21"/>
        </w:rPr>
        <w:t>教学目标</w:t>
      </w:r>
    </w:p>
    <w:p w:rsidR="00EC2F27" w:rsidRPr="00434C81" w:rsidRDefault="00BC5737" w:rsidP="00434C81">
      <w:pPr>
        <w:pStyle w:val="p0"/>
        <w:spacing w:line="360" w:lineRule="exact"/>
        <w:ind w:firstLine="420"/>
        <w:rPr>
          <w:rFonts w:ascii="宋体" w:eastAsiaTheme="minorEastAsia" w:hAnsi="宋体" w:cs="宋体"/>
        </w:rPr>
      </w:pPr>
      <w:r>
        <w:rPr>
          <w:rFonts w:ascii="宋体" w:eastAsiaTheme="minorEastAsia" w:hAnsi="宋体" w:cs="宋体" w:hint="eastAsia"/>
        </w:rPr>
        <w:t>了解邻域的概念，巩固对函数概念的理解和函数性质的了解；理解复合函数的概念，了解反函数及初等函数的概念；会建立简单实际问题中的函数关系式；理解极限的描述性概念及其意义、函数左右极限的概念及其关系；掌握极限的运算法则，了解极限的性质，会用变量代换</w:t>
      </w:r>
      <w:proofErr w:type="gramStart"/>
      <w:r>
        <w:rPr>
          <w:rFonts w:ascii="宋体" w:eastAsiaTheme="minorEastAsia" w:hAnsi="宋体" w:cs="宋体" w:hint="eastAsia"/>
        </w:rPr>
        <w:t>求简单</w:t>
      </w:r>
      <w:proofErr w:type="gramEnd"/>
      <w:r>
        <w:rPr>
          <w:rFonts w:ascii="宋体" w:eastAsiaTheme="minorEastAsia" w:hAnsi="宋体" w:cs="宋体" w:hint="eastAsia"/>
        </w:rPr>
        <w:t>复合函数的极限；了解极限存在的两个准则，会用两个重要极限求极限；了解无穷小、无穷大、高阶无穷小和等价无穷小的概念，会用等价无穷小求极限；理解函数连续的概念；了解函数间断点的概念，会判别间断点的类型；了解初等函数的连续性，并会用初等函数的连续性求极限；了解闭区间上连续函数的</w:t>
      </w:r>
      <w:proofErr w:type="gramStart"/>
      <w:r>
        <w:rPr>
          <w:rFonts w:ascii="宋体" w:eastAsiaTheme="minorEastAsia" w:hAnsi="宋体" w:cs="宋体" w:hint="eastAsia"/>
        </w:rPr>
        <w:t>介</w:t>
      </w:r>
      <w:proofErr w:type="gramEnd"/>
      <w:r>
        <w:rPr>
          <w:rFonts w:ascii="宋体" w:eastAsiaTheme="minorEastAsia" w:hAnsi="宋体" w:cs="宋体" w:hint="eastAsia"/>
        </w:rPr>
        <w:t>值定理与最值定理，并会应用这些性质。</w:t>
      </w:r>
      <w:r w:rsidR="00EC2F27" w:rsidRPr="00744A3D">
        <w:rPr>
          <w:rFonts w:asciiTheme="minorEastAsia" w:hAnsiTheme="minorEastAsia"/>
          <w:b/>
          <w:bCs/>
        </w:rPr>
        <w:t>（支撑课程目标</w:t>
      </w:r>
      <w:r w:rsidR="003B42CE">
        <w:rPr>
          <w:rFonts w:asciiTheme="minorEastAsia" w:hAnsiTheme="minorEastAsia" w:hint="eastAsia"/>
          <w:b/>
          <w:bCs/>
        </w:rPr>
        <w:t>1</w:t>
      </w:r>
      <w:r w:rsidR="00EC2F27" w:rsidRPr="00744A3D">
        <w:rPr>
          <w:rFonts w:asciiTheme="minorEastAsia" w:hAnsiTheme="minorEastAsia"/>
          <w:b/>
          <w:bCs/>
        </w:rPr>
        <w:t>）</w:t>
      </w:r>
      <w:r w:rsidR="00EC2F27" w:rsidRPr="00744A3D">
        <w:rPr>
          <w:rFonts w:asciiTheme="minorEastAsia" w:hAnsiTheme="minorEastAsia" w:hint="eastAsia"/>
          <w:b/>
          <w:bCs/>
        </w:rPr>
        <w:t>。</w:t>
      </w:r>
    </w:p>
    <w:p w:rsidR="00EC2F27" w:rsidRPr="00EC2F27" w:rsidRDefault="00EC2F27" w:rsidP="00EC2F27">
      <w:pPr>
        <w:spacing w:line="300" w:lineRule="auto"/>
        <w:ind w:firstLine="482"/>
        <w:rPr>
          <w:rFonts w:eastAsia="仿宋"/>
          <w:b/>
          <w:sz w:val="24"/>
        </w:rPr>
      </w:pPr>
      <w:r w:rsidRPr="00EC2F27">
        <w:rPr>
          <w:rFonts w:eastAsia="仿宋" w:hint="eastAsia"/>
          <w:b/>
          <w:sz w:val="24"/>
        </w:rPr>
        <w:t>2</w:t>
      </w:r>
      <w:r w:rsidRPr="00EC2F27">
        <w:rPr>
          <w:rFonts w:eastAsia="仿宋" w:hint="eastAsia"/>
          <w:b/>
          <w:sz w:val="24"/>
        </w:rPr>
        <w:t>．</w:t>
      </w:r>
      <w:r w:rsidRPr="00EC2F27">
        <w:rPr>
          <w:rFonts w:ascii="黑体" w:eastAsia="黑体" w:hAnsi="黑体" w:cs="Times New Roman"/>
          <w:kern w:val="0"/>
          <w:szCs w:val="21"/>
        </w:rPr>
        <w:t>教学内容</w:t>
      </w:r>
    </w:p>
    <w:p w:rsidR="00BC5737" w:rsidRDefault="00BC5737" w:rsidP="00BC5737">
      <w:pPr>
        <w:pStyle w:val="p0"/>
        <w:spacing w:line="360" w:lineRule="exact"/>
        <w:ind w:firstLine="420"/>
        <w:rPr>
          <w:rFonts w:ascii="宋体" w:eastAsiaTheme="minorEastAsia" w:hAnsi="宋体" w:cs="宋体"/>
        </w:rPr>
      </w:pPr>
      <w:r>
        <w:rPr>
          <w:rFonts w:ascii="宋体" w:eastAsiaTheme="minorEastAsia" w:hAnsi="宋体" w:cs="宋体" w:hint="eastAsia"/>
        </w:rPr>
        <w:t>（1） 映射与函数</w:t>
      </w:r>
      <w:r w:rsidR="00434C81">
        <w:rPr>
          <w:rFonts w:ascii="宋体" w:eastAsiaTheme="minorEastAsia" w:hAnsi="宋体" w:cs="宋体" w:hint="eastAsia"/>
        </w:rPr>
        <w:t>；</w:t>
      </w:r>
    </w:p>
    <w:p w:rsidR="00BC5737" w:rsidRDefault="00BC5737" w:rsidP="00BC5737">
      <w:pPr>
        <w:pStyle w:val="p0"/>
        <w:spacing w:line="360" w:lineRule="exact"/>
        <w:ind w:firstLine="420"/>
        <w:rPr>
          <w:rFonts w:ascii="宋体" w:eastAsiaTheme="minorEastAsia" w:hAnsi="宋体" w:cs="宋体"/>
        </w:rPr>
      </w:pPr>
      <w:r>
        <w:rPr>
          <w:rFonts w:ascii="宋体" w:eastAsiaTheme="minorEastAsia" w:hAnsi="宋体" w:cs="宋体" w:hint="eastAsia"/>
        </w:rPr>
        <w:t>（2） 数列的极限</w:t>
      </w:r>
      <w:r w:rsidR="00434C81">
        <w:rPr>
          <w:rFonts w:ascii="宋体" w:eastAsiaTheme="minorEastAsia" w:hAnsi="宋体" w:cs="宋体" w:hint="eastAsia"/>
        </w:rPr>
        <w:t>；</w:t>
      </w:r>
    </w:p>
    <w:p w:rsidR="00BC5737" w:rsidRDefault="00BC5737" w:rsidP="00BC5737">
      <w:pPr>
        <w:pStyle w:val="p0"/>
        <w:spacing w:line="360" w:lineRule="exact"/>
        <w:ind w:firstLine="420"/>
        <w:rPr>
          <w:rFonts w:ascii="宋体" w:eastAsiaTheme="minorEastAsia" w:hAnsi="宋体" w:cs="宋体"/>
        </w:rPr>
      </w:pPr>
      <w:r>
        <w:rPr>
          <w:rFonts w:ascii="宋体" w:hAnsi="宋体" w:cs="宋体" w:hint="eastAsia"/>
        </w:rPr>
        <w:t xml:space="preserve">（3） </w:t>
      </w:r>
      <w:r>
        <w:rPr>
          <w:rFonts w:ascii="宋体" w:eastAsiaTheme="minorEastAsia" w:hAnsi="宋体" w:cs="宋体" w:hint="eastAsia"/>
        </w:rPr>
        <w:t>函数的极限</w:t>
      </w:r>
      <w:r w:rsidR="00434C81">
        <w:rPr>
          <w:rFonts w:ascii="宋体" w:eastAsiaTheme="minorEastAsia" w:hAnsi="宋体" w:cs="宋体" w:hint="eastAsia"/>
        </w:rPr>
        <w:t>；</w:t>
      </w:r>
    </w:p>
    <w:p w:rsidR="00BC5737" w:rsidRDefault="00BC5737" w:rsidP="00BC5737">
      <w:pPr>
        <w:pStyle w:val="p0"/>
        <w:spacing w:line="360" w:lineRule="exact"/>
        <w:ind w:firstLine="420"/>
        <w:rPr>
          <w:rFonts w:ascii="宋体" w:eastAsiaTheme="minorEastAsia" w:hAnsi="宋体" w:cs="宋体"/>
        </w:rPr>
      </w:pPr>
      <w:r>
        <w:rPr>
          <w:rFonts w:ascii="宋体" w:hAnsi="宋体" w:cs="宋体" w:hint="eastAsia"/>
        </w:rPr>
        <w:t xml:space="preserve">（4） </w:t>
      </w:r>
      <w:r>
        <w:rPr>
          <w:rFonts w:ascii="宋体" w:eastAsiaTheme="minorEastAsia" w:hAnsi="宋体" w:cs="宋体" w:hint="eastAsia"/>
        </w:rPr>
        <w:t>极限存在准则与两个重要极限</w:t>
      </w:r>
      <w:r w:rsidR="00434C81">
        <w:rPr>
          <w:rFonts w:ascii="宋体" w:eastAsiaTheme="minorEastAsia" w:hAnsi="宋体" w:cs="宋体" w:hint="eastAsia"/>
        </w:rPr>
        <w:t>；</w:t>
      </w:r>
    </w:p>
    <w:p w:rsidR="00BC5737" w:rsidRDefault="00BC5737" w:rsidP="00BC5737">
      <w:pPr>
        <w:pStyle w:val="p0"/>
        <w:spacing w:line="360" w:lineRule="exact"/>
        <w:ind w:firstLine="420"/>
        <w:rPr>
          <w:rFonts w:ascii="宋体" w:eastAsiaTheme="minorEastAsia" w:hAnsi="宋体" w:cs="宋体"/>
        </w:rPr>
      </w:pPr>
      <w:r>
        <w:rPr>
          <w:rFonts w:ascii="宋体" w:hAnsi="宋体" w:cs="宋体" w:hint="eastAsia"/>
        </w:rPr>
        <w:t xml:space="preserve">（5） </w:t>
      </w:r>
      <w:r>
        <w:rPr>
          <w:rFonts w:ascii="宋体" w:eastAsiaTheme="minorEastAsia" w:hAnsi="宋体" w:cs="宋体" w:hint="eastAsia"/>
        </w:rPr>
        <w:t>极限运算法则</w:t>
      </w:r>
      <w:r w:rsidR="00434C81">
        <w:rPr>
          <w:rFonts w:ascii="宋体" w:eastAsiaTheme="minorEastAsia" w:hAnsi="宋体" w:cs="宋体" w:hint="eastAsia"/>
        </w:rPr>
        <w:t>；</w:t>
      </w:r>
    </w:p>
    <w:p w:rsidR="00BC5737" w:rsidRDefault="00BC5737" w:rsidP="00BC5737">
      <w:pPr>
        <w:pStyle w:val="p0"/>
        <w:spacing w:line="360" w:lineRule="exact"/>
        <w:ind w:firstLine="420"/>
        <w:rPr>
          <w:rFonts w:ascii="宋体" w:eastAsiaTheme="minorEastAsia" w:hAnsi="宋体" w:cs="宋体"/>
        </w:rPr>
      </w:pPr>
      <w:r>
        <w:rPr>
          <w:rFonts w:ascii="宋体" w:hAnsi="宋体" w:cs="宋体" w:hint="eastAsia"/>
        </w:rPr>
        <w:t xml:space="preserve">（6） </w:t>
      </w:r>
      <w:r>
        <w:rPr>
          <w:rFonts w:ascii="宋体" w:eastAsiaTheme="minorEastAsia" w:hAnsi="宋体" w:cs="宋体" w:hint="eastAsia"/>
        </w:rPr>
        <w:t>无穷小与无穷大</w:t>
      </w:r>
      <w:r w:rsidR="00434C81">
        <w:rPr>
          <w:rFonts w:ascii="宋体" w:eastAsiaTheme="minorEastAsia" w:hAnsi="宋体" w:cs="宋体" w:hint="eastAsia"/>
        </w:rPr>
        <w:t>；</w:t>
      </w:r>
    </w:p>
    <w:p w:rsidR="00BC5737" w:rsidRDefault="00BC5737" w:rsidP="00BC5737">
      <w:pPr>
        <w:pStyle w:val="p0"/>
        <w:spacing w:line="360" w:lineRule="exact"/>
        <w:ind w:firstLine="420"/>
        <w:rPr>
          <w:rFonts w:ascii="宋体" w:eastAsiaTheme="minorEastAsia" w:hAnsi="宋体" w:cs="宋体"/>
        </w:rPr>
      </w:pPr>
      <w:r>
        <w:rPr>
          <w:rFonts w:ascii="宋体" w:hAnsi="宋体" w:cs="宋体" w:hint="eastAsia"/>
        </w:rPr>
        <w:t xml:space="preserve">（7） </w:t>
      </w:r>
      <w:r>
        <w:rPr>
          <w:rFonts w:ascii="宋体" w:eastAsiaTheme="minorEastAsia" w:hAnsi="宋体" w:cs="宋体" w:hint="eastAsia"/>
        </w:rPr>
        <w:t>无穷小的比较</w:t>
      </w:r>
      <w:r w:rsidR="00434C81">
        <w:rPr>
          <w:rFonts w:ascii="宋体" w:eastAsiaTheme="minorEastAsia" w:hAnsi="宋体" w:cs="宋体" w:hint="eastAsia"/>
        </w:rPr>
        <w:t>；</w:t>
      </w:r>
    </w:p>
    <w:p w:rsidR="00BC5737" w:rsidRDefault="00BC5737" w:rsidP="00BC5737">
      <w:pPr>
        <w:pStyle w:val="p0"/>
        <w:spacing w:line="360" w:lineRule="exact"/>
        <w:ind w:firstLine="420"/>
        <w:rPr>
          <w:rFonts w:ascii="宋体" w:eastAsiaTheme="minorEastAsia" w:hAnsi="宋体" w:cs="宋体"/>
        </w:rPr>
      </w:pPr>
      <w:r>
        <w:rPr>
          <w:rFonts w:ascii="宋体" w:eastAsiaTheme="minorEastAsia" w:hAnsi="宋体" w:cs="宋体" w:hint="eastAsia"/>
        </w:rPr>
        <w:t>（8） 函数的连续与间断点</w:t>
      </w:r>
      <w:r w:rsidR="00434C81">
        <w:rPr>
          <w:rFonts w:ascii="宋体" w:eastAsiaTheme="minorEastAsia" w:hAnsi="宋体" w:cs="宋体" w:hint="eastAsia"/>
        </w:rPr>
        <w:t>；</w:t>
      </w:r>
    </w:p>
    <w:p w:rsidR="00BC5737" w:rsidRDefault="00434C81" w:rsidP="00BC5737">
      <w:pPr>
        <w:pStyle w:val="p0"/>
        <w:spacing w:line="360" w:lineRule="exact"/>
        <w:ind w:firstLine="420"/>
        <w:rPr>
          <w:rFonts w:ascii="宋体" w:eastAsiaTheme="minorEastAsia" w:hAnsi="宋体" w:cs="宋体"/>
        </w:rPr>
      </w:pPr>
      <w:r>
        <w:rPr>
          <w:rFonts w:ascii="宋体" w:eastAsiaTheme="minorEastAsia" w:hAnsi="宋体" w:cs="宋体" w:hint="eastAsia"/>
        </w:rPr>
        <w:lastRenderedPageBreak/>
        <w:t>（9）</w:t>
      </w:r>
      <w:r w:rsidR="00BC5737">
        <w:rPr>
          <w:rFonts w:ascii="宋体" w:eastAsiaTheme="minorEastAsia" w:hAnsi="宋体" w:cs="宋体" w:hint="eastAsia"/>
        </w:rPr>
        <w:t xml:space="preserve"> 连续函数的运算与初等函数的连续性</w:t>
      </w:r>
      <w:r>
        <w:rPr>
          <w:rFonts w:ascii="宋体" w:eastAsiaTheme="minorEastAsia" w:hAnsi="宋体" w:cs="宋体" w:hint="eastAsia"/>
        </w:rPr>
        <w:t>；</w:t>
      </w:r>
    </w:p>
    <w:p w:rsidR="00BC5737" w:rsidRDefault="00434C81" w:rsidP="00BC5737">
      <w:pPr>
        <w:pStyle w:val="p0"/>
        <w:spacing w:line="360" w:lineRule="exact"/>
        <w:ind w:firstLine="420"/>
        <w:rPr>
          <w:rFonts w:ascii="宋体" w:eastAsiaTheme="minorEastAsia" w:hAnsi="宋体" w:cs="宋体"/>
        </w:rPr>
      </w:pPr>
      <w:r>
        <w:rPr>
          <w:rFonts w:ascii="宋体" w:eastAsiaTheme="minorEastAsia" w:hAnsi="宋体" w:cs="宋体" w:hint="eastAsia"/>
        </w:rPr>
        <w:t>（10）</w:t>
      </w:r>
      <w:r w:rsidR="00BC5737">
        <w:rPr>
          <w:rFonts w:ascii="宋体" w:eastAsiaTheme="minorEastAsia" w:hAnsi="宋体" w:cs="宋体" w:hint="eastAsia"/>
        </w:rPr>
        <w:t xml:space="preserve"> 闭区间上连续函数的性质</w:t>
      </w:r>
      <w:r>
        <w:rPr>
          <w:rFonts w:ascii="宋体" w:eastAsiaTheme="minorEastAsia" w:hAnsi="宋体" w:cs="宋体" w:hint="eastAsia"/>
        </w:rPr>
        <w:t>。</w:t>
      </w:r>
    </w:p>
    <w:p w:rsidR="00EC2F27" w:rsidRPr="00EC2F27" w:rsidRDefault="00EC2F27" w:rsidP="00EC2F27">
      <w:pPr>
        <w:spacing w:line="300" w:lineRule="auto"/>
        <w:ind w:firstLine="482"/>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cs="Times New Roman"/>
          <w:kern w:val="0"/>
          <w:szCs w:val="21"/>
        </w:rPr>
        <w:t>重点难点</w:t>
      </w:r>
    </w:p>
    <w:p w:rsidR="00712BA3" w:rsidRPr="00434C81" w:rsidRDefault="00712BA3" w:rsidP="00AA697B">
      <w:pPr>
        <w:pStyle w:val="p0"/>
        <w:spacing w:line="360" w:lineRule="exact"/>
        <w:ind w:firstLine="420"/>
        <w:rPr>
          <w:rFonts w:ascii="宋体" w:eastAsiaTheme="minorEastAsia" w:hAnsi="宋体" w:cs="宋体"/>
        </w:rPr>
      </w:pPr>
      <w:r w:rsidRPr="002D1634">
        <w:rPr>
          <w:rFonts w:asciiTheme="minorEastAsia" w:hAnsiTheme="minorEastAsia"/>
        </w:rPr>
        <w:t>（1）</w:t>
      </w:r>
      <w:r w:rsidRPr="002D1634">
        <w:rPr>
          <w:rFonts w:asciiTheme="minorEastAsia" w:hAnsiTheme="minorEastAsia" w:hint="eastAsia"/>
        </w:rPr>
        <w:t>重点：</w:t>
      </w:r>
      <w:r w:rsidR="00434C81">
        <w:rPr>
          <w:rFonts w:ascii="宋体" w:eastAsiaTheme="minorEastAsia" w:hAnsi="宋体" w:cs="宋体" w:hint="eastAsia"/>
        </w:rPr>
        <w:t>复合函数及分段函数的概念；基本初等函数的性质及其图形；极限的概念极限的性质及四则运算法则；两个重要极限；无穷小及无穷小的比较；函数连续性及初等函数的连续性；区间上连续函数的性质。</w:t>
      </w:r>
    </w:p>
    <w:p w:rsidR="00434C81" w:rsidRDefault="00712BA3" w:rsidP="00434C81">
      <w:pPr>
        <w:pStyle w:val="p0"/>
        <w:spacing w:line="360" w:lineRule="exact"/>
        <w:ind w:firstLine="420"/>
        <w:rPr>
          <w:rFonts w:ascii="宋体" w:eastAsiaTheme="minorEastAsia" w:hAnsi="宋体" w:cs="宋体"/>
        </w:rPr>
      </w:pPr>
      <w:r w:rsidRPr="002D1634">
        <w:rPr>
          <w:rFonts w:asciiTheme="minorEastAsia" w:hAnsiTheme="minorEastAsia" w:hint="eastAsia"/>
        </w:rPr>
        <w:t>（2）难点：</w:t>
      </w:r>
      <w:r w:rsidR="00434C81">
        <w:rPr>
          <w:rFonts w:ascii="宋体" w:eastAsiaTheme="minorEastAsia" w:hAnsi="宋体" w:cs="宋体" w:hint="eastAsia"/>
        </w:rPr>
        <w:t>分段函数的建立与性质；左极限与右极限概念及应用；极限存在的两个准则的应用；</w:t>
      </w:r>
    </w:p>
    <w:p w:rsidR="00712BA3" w:rsidRDefault="00434C81" w:rsidP="00AA697B">
      <w:pPr>
        <w:pStyle w:val="p0"/>
        <w:spacing w:line="360" w:lineRule="exact"/>
        <w:ind w:firstLineChars="0" w:firstLine="0"/>
        <w:rPr>
          <w:rFonts w:ascii="宋体" w:eastAsiaTheme="minorEastAsia" w:hAnsi="宋体" w:cs="宋体"/>
        </w:rPr>
      </w:pPr>
      <w:r>
        <w:rPr>
          <w:rFonts w:ascii="宋体" w:eastAsiaTheme="minorEastAsia" w:hAnsi="宋体" w:cs="宋体" w:hint="eastAsia"/>
        </w:rPr>
        <w:t>间断点及其分类；闭区间上连续函数性质的应用。</w:t>
      </w:r>
    </w:p>
    <w:p w:rsidR="00434C81" w:rsidRPr="00434C81" w:rsidRDefault="00434C81" w:rsidP="00434C81">
      <w:pPr>
        <w:spacing w:line="300" w:lineRule="auto"/>
        <w:ind w:firstLine="420"/>
        <w:rPr>
          <w:rFonts w:ascii="黑体" w:eastAsia="黑体" w:hAnsi="黑体"/>
          <w:szCs w:val="21"/>
        </w:rPr>
      </w:pPr>
      <w:r w:rsidRPr="00136F35">
        <w:rPr>
          <w:rFonts w:ascii="黑体" w:eastAsia="黑体" w:hAnsi="黑体"/>
          <w:szCs w:val="21"/>
        </w:rPr>
        <w:t>（</w:t>
      </w:r>
      <w:r>
        <w:rPr>
          <w:rFonts w:ascii="黑体" w:eastAsia="黑体" w:hAnsi="黑体"/>
          <w:szCs w:val="21"/>
        </w:rPr>
        <w:t>二</w:t>
      </w:r>
      <w:r w:rsidRPr="00136F35">
        <w:rPr>
          <w:rFonts w:ascii="黑体" w:eastAsia="黑体" w:hAnsi="黑体"/>
          <w:szCs w:val="21"/>
        </w:rPr>
        <w:t>）</w:t>
      </w:r>
      <w:r>
        <w:rPr>
          <w:rFonts w:ascii="黑体" w:eastAsia="黑体" w:hAnsi="宋体" w:cs="宋体" w:hint="eastAsia"/>
          <w:kern w:val="0"/>
          <w:szCs w:val="21"/>
        </w:rPr>
        <w:t>一元函数微分学</w:t>
      </w:r>
      <w:r w:rsidRPr="00136F35">
        <w:rPr>
          <w:rFonts w:ascii="黑体" w:eastAsia="黑体" w:hAnsi="黑体"/>
          <w:szCs w:val="21"/>
        </w:rPr>
        <w:t>（</w:t>
      </w:r>
      <w:r>
        <w:rPr>
          <w:rFonts w:ascii="黑体" w:eastAsia="黑体" w:hAnsi="黑体" w:hint="eastAsia"/>
          <w:szCs w:val="21"/>
        </w:rPr>
        <w:t>21</w:t>
      </w:r>
      <w:r w:rsidRPr="00136F35">
        <w:rPr>
          <w:rFonts w:ascii="黑体" w:eastAsia="黑体" w:hAnsi="黑体"/>
          <w:szCs w:val="21"/>
        </w:rPr>
        <w:t>学</w:t>
      </w:r>
      <w:r w:rsidRPr="000833DA">
        <w:rPr>
          <w:rFonts w:ascii="黑体" w:eastAsia="黑体" w:hAnsi="黑体"/>
          <w:szCs w:val="21"/>
        </w:rPr>
        <w:t>时）</w:t>
      </w:r>
    </w:p>
    <w:p w:rsidR="002D1634" w:rsidRPr="00EC2F27" w:rsidRDefault="002D1634" w:rsidP="002D1634">
      <w:pPr>
        <w:spacing w:line="300" w:lineRule="auto"/>
        <w:ind w:firstLine="482"/>
        <w:rPr>
          <w:rFonts w:eastAsia="仿宋"/>
          <w:b/>
          <w:sz w:val="24"/>
        </w:rPr>
      </w:pPr>
      <w:r w:rsidRPr="00EC2F27">
        <w:rPr>
          <w:rFonts w:eastAsia="仿宋"/>
          <w:b/>
          <w:sz w:val="24"/>
        </w:rPr>
        <w:t>1</w:t>
      </w:r>
      <w:r w:rsidRPr="00EC2F27">
        <w:rPr>
          <w:rFonts w:eastAsia="仿宋" w:hint="eastAsia"/>
          <w:b/>
          <w:sz w:val="24"/>
        </w:rPr>
        <w:t>．</w:t>
      </w:r>
      <w:r w:rsidRPr="00EC2F27">
        <w:rPr>
          <w:rFonts w:ascii="黑体" w:eastAsia="黑体" w:hAnsi="黑体" w:cs="Times New Roman" w:hint="eastAsia"/>
          <w:kern w:val="0"/>
          <w:szCs w:val="21"/>
        </w:rPr>
        <w:t>教学目标</w:t>
      </w:r>
    </w:p>
    <w:p w:rsidR="002D1634" w:rsidRP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理解导数的概念及其几何意义、物理意义，了解函数的可导性与连续性之间的关系；了解导数作为函数变化率的实际意义，会用导数表达科学技术中</w:t>
      </w:r>
      <w:r w:rsidR="00AA697B">
        <w:rPr>
          <w:rFonts w:ascii="宋体" w:eastAsiaTheme="minorEastAsia" w:hAnsi="宋体" w:cs="宋体" w:hint="eastAsia"/>
        </w:rPr>
        <w:t>变</w:t>
      </w:r>
      <w:r>
        <w:rPr>
          <w:rFonts w:ascii="宋体" w:eastAsiaTheme="minorEastAsia" w:hAnsi="宋体" w:cs="宋体" w:hint="eastAsia"/>
        </w:rPr>
        <w:t>量的变化率；掌握导数的四则运算法则和复合函数的求导法则，掌握基本初等函数的导数公式，</w:t>
      </w:r>
      <w:proofErr w:type="gramStart"/>
      <w:r>
        <w:rPr>
          <w:rFonts w:ascii="宋体" w:eastAsiaTheme="minorEastAsia" w:hAnsi="宋体" w:cs="宋体" w:hint="eastAsia"/>
        </w:rPr>
        <w:t>会求复合函数</w:t>
      </w:r>
      <w:proofErr w:type="gramEnd"/>
      <w:r w:rsidR="00AA697B">
        <w:rPr>
          <w:rFonts w:ascii="宋体" w:eastAsiaTheme="minorEastAsia" w:hAnsi="宋体" w:cs="宋体" w:hint="eastAsia"/>
        </w:rPr>
        <w:t>的</w:t>
      </w:r>
      <w:r>
        <w:rPr>
          <w:rFonts w:ascii="宋体" w:eastAsiaTheme="minorEastAsia" w:hAnsi="宋体" w:cs="宋体" w:hint="eastAsia"/>
        </w:rPr>
        <w:t>导数；</w:t>
      </w:r>
      <w:proofErr w:type="gramStart"/>
      <w:r>
        <w:rPr>
          <w:rFonts w:ascii="宋体" w:eastAsiaTheme="minorEastAsia" w:hAnsi="宋体" w:cs="宋体" w:hint="eastAsia"/>
        </w:rPr>
        <w:t>会求隐函数</w:t>
      </w:r>
      <w:proofErr w:type="gramEnd"/>
      <w:r>
        <w:rPr>
          <w:rFonts w:ascii="宋体" w:eastAsiaTheme="minorEastAsia" w:hAnsi="宋体" w:cs="宋体" w:hint="eastAsia"/>
        </w:rPr>
        <w:t>和由参数方程所确定的函数的一阶导数以及这两类函数中比较简单的二阶导数，会解一些简单实际问题中的相关变化率问题；了解高阶导数的概念，掌握简单函数一阶、二阶导数的求法；了解微分的概念</w:t>
      </w:r>
      <w:r w:rsidR="00AA697B">
        <w:rPr>
          <w:rFonts w:ascii="宋体" w:eastAsiaTheme="minorEastAsia" w:hAnsi="宋体" w:cs="宋体" w:hint="eastAsia"/>
        </w:rPr>
        <w:t>及其中</w:t>
      </w:r>
      <w:r>
        <w:rPr>
          <w:rFonts w:ascii="宋体" w:eastAsiaTheme="minorEastAsia" w:hAnsi="宋体" w:cs="宋体" w:hint="eastAsia"/>
        </w:rPr>
        <w:t>所包含的局部线性化思想</w:t>
      </w:r>
      <w:r w:rsidR="00AA697B">
        <w:rPr>
          <w:rFonts w:ascii="宋体" w:eastAsiaTheme="minorEastAsia" w:hAnsi="宋体" w:cs="宋体" w:hint="eastAsia"/>
        </w:rPr>
        <w:t>；</w:t>
      </w:r>
      <w:r>
        <w:rPr>
          <w:rFonts w:ascii="宋体" w:eastAsiaTheme="minorEastAsia" w:hAnsi="宋体" w:cs="宋体" w:hint="eastAsia"/>
        </w:rPr>
        <w:t>了解微分的有理运算法则和一阶微分形式不变性，</w:t>
      </w:r>
      <w:proofErr w:type="gramStart"/>
      <w:r>
        <w:rPr>
          <w:rFonts w:ascii="宋体" w:eastAsiaTheme="minorEastAsia" w:hAnsi="宋体" w:cs="宋体" w:hint="eastAsia"/>
        </w:rPr>
        <w:t>会求函数</w:t>
      </w:r>
      <w:proofErr w:type="gramEnd"/>
      <w:r>
        <w:rPr>
          <w:rFonts w:ascii="宋体" w:eastAsiaTheme="minorEastAsia" w:hAnsi="宋体" w:cs="宋体" w:hint="eastAsia"/>
        </w:rPr>
        <w:t>的微分；了解并会用罗尔定理和拉格朗日定理；会用洛必达法则求不定式的极限；</w:t>
      </w:r>
      <w:r>
        <w:rPr>
          <w:rFonts w:ascii="宋体" w:hAnsi="宋体" w:hint="eastAsia"/>
        </w:rPr>
        <w:t>掌握用导数判断函数的单调性、函数图形的凹凸性，</w:t>
      </w:r>
      <w:proofErr w:type="gramStart"/>
      <w:r>
        <w:rPr>
          <w:rFonts w:ascii="宋体" w:hAnsi="宋体" w:hint="eastAsia"/>
        </w:rPr>
        <w:t>会求拐点</w:t>
      </w:r>
      <w:proofErr w:type="gramEnd"/>
      <w:r>
        <w:rPr>
          <w:rFonts w:ascii="宋体" w:eastAsiaTheme="minorEastAsia" w:hAnsi="宋体" w:cs="宋体" w:hint="eastAsia"/>
        </w:rPr>
        <w:t>；</w:t>
      </w:r>
      <w:r>
        <w:rPr>
          <w:rFonts w:ascii="宋体" w:hAnsi="宋体" w:hint="eastAsia"/>
        </w:rPr>
        <w:t>理解函数的极值概念，掌握用导数求极值的方法，会求解简单的最值的应用问题</w:t>
      </w:r>
      <w:r>
        <w:rPr>
          <w:rFonts w:ascii="宋体" w:eastAsiaTheme="minorEastAsia" w:hAnsi="宋体" w:cs="宋体" w:hint="eastAsia"/>
        </w:rPr>
        <w:t>；</w:t>
      </w:r>
      <w:r>
        <w:rPr>
          <w:rFonts w:ascii="宋体" w:hAnsi="宋体" w:hint="eastAsia"/>
        </w:rPr>
        <w:t>了解曲率和曲率半径的概念，会计算曲率和曲率半径。</w:t>
      </w:r>
      <w:r w:rsidR="002D1634" w:rsidRPr="00744A3D">
        <w:rPr>
          <w:rFonts w:asciiTheme="minorEastAsia" w:hAnsiTheme="minorEastAsia"/>
          <w:b/>
          <w:bCs/>
        </w:rPr>
        <w:t>（支撑课程目标</w:t>
      </w:r>
      <w:r w:rsidR="003B42CE">
        <w:rPr>
          <w:rFonts w:asciiTheme="minorEastAsia" w:hAnsiTheme="minorEastAsia" w:hint="eastAsia"/>
          <w:b/>
          <w:bCs/>
        </w:rPr>
        <w:t>1,2</w:t>
      </w:r>
      <w:r w:rsidR="002D1634" w:rsidRPr="00744A3D">
        <w:rPr>
          <w:rFonts w:asciiTheme="minorEastAsia" w:hAnsiTheme="minorEastAsia"/>
          <w:b/>
          <w:bCs/>
        </w:rPr>
        <w:t>）</w:t>
      </w:r>
      <w:r w:rsidR="002D1634" w:rsidRPr="00744A3D">
        <w:rPr>
          <w:rFonts w:asciiTheme="minorEastAsia" w:hAnsiTheme="minorEastAsia" w:hint="eastAsia"/>
          <w:b/>
          <w:bCs/>
        </w:rPr>
        <w:t>。</w:t>
      </w:r>
    </w:p>
    <w:p w:rsidR="002D1634" w:rsidRPr="00EC2F27" w:rsidRDefault="002D1634" w:rsidP="002D1634">
      <w:pPr>
        <w:spacing w:line="300" w:lineRule="auto"/>
        <w:ind w:firstLine="482"/>
        <w:rPr>
          <w:rFonts w:eastAsia="仿宋"/>
          <w:b/>
          <w:sz w:val="24"/>
        </w:rPr>
      </w:pPr>
      <w:r w:rsidRPr="00EC2F27">
        <w:rPr>
          <w:rFonts w:eastAsia="仿宋" w:hint="eastAsia"/>
          <w:b/>
          <w:sz w:val="24"/>
        </w:rPr>
        <w:t>2</w:t>
      </w:r>
      <w:r w:rsidRPr="00EC2F27">
        <w:rPr>
          <w:rFonts w:eastAsia="仿宋" w:hint="eastAsia"/>
          <w:b/>
          <w:sz w:val="24"/>
        </w:rPr>
        <w:t>．</w:t>
      </w:r>
      <w:r w:rsidRPr="00EC2F27">
        <w:rPr>
          <w:rFonts w:ascii="黑体" w:eastAsia="黑体" w:hAnsi="黑体" w:cs="Times New Roman"/>
          <w:kern w:val="0"/>
          <w:szCs w:val="21"/>
        </w:rPr>
        <w:t>教学内容</w:t>
      </w:r>
    </w:p>
    <w:p w:rsidR="00434C81" w:rsidRDefault="00434C81" w:rsidP="00434C81">
      <w:pPr>
        <w:pStyle w:val="p0"/>
        <w:spacing w:line="360" w:lineRule="exact"/>
        <w:ind w:firstLineChars="195" w:firstLine="409"/>
        <w:rPr>
          <w:rFonts w:ascii="宋体" w:eastAsiaTheme="minorEastAsia" w:hAnsi="宋体" w:cs="宋体"/>
        </w:rPr>
      </w:pPr>
      <w:r>
        <w:rPr>
          <w:rFonts w:ascii="宋体" w:eastAsiaTheme="minorEastAsia" w:hAnsi="宋体" w:cs="宋体" w:hint="eastAsia"/>
        </w:rPr>
        <w:t>（1）导数概念</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（2）函数的求导法则</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（3）高阶导数</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 xml:space="preserve">（4）隐函数及其由参数方程确定的函数的导数 </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（5）函数的微分</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（6）微分中值定理</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（7）</w:t>
      </w:r>
      <w:proofErr w:type="gramStart"/>
      <w:r>
        <w:rPr>
          <w:rFonts w:ascii="宋体" w:eastAsiaTheme="minorEastAsia" w:hAnsi="宋体" w:cs="宋体" w:hint="eastAsia"/>
        </w:rPr>
        <w:t>洛</w:t>
      </w:r>
      <w:proofErr w:type="gramEnd"/>
      <w:r>
        <w:rPr>
          <w:rFonts w:ascii="宋体" w:eastAsiaTheme="minorEastAsia" w:hAnsi="宋体" w:cs="宋体" w:hint="eastAsia"/>
        </w:rPr>
        <w:t>比达法则</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（8）泰勒公式</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（9）函数的单调性与曲线的凹凸性</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（10）函数的极值与最大值最小值</w:t>
      </w:r>
      <w:r w:rsidR="00517717">
        <w:rPr>
          <w:rFonts w:ascii="宋体" w:eastAsiaTheme="minorEastAsia" w:hAnsi="宋体" w:cs="宋体" w:hint="eastAsia"/>
        </w:rPr>
        <w:t>；</w:t>
      </w:r>
    </w:p>
    <w:p w:rsidR="00434C81" w:rsidRDefault="00434C81" w:rsidP="00434C81">
      <w:pPr>
        <w:pStyle w:val="p0"/>
        <w:spacing w:line="360" w:lineRule="exact"/>
        <w:ind w:firstLine="420"/>
        <w:rPr>
          <w:rFonts w:ascii="宋体" w:eastAsiaTheme="minorEastAsia" w:hAnsi="宋体" w:cs="宋体"/>
        </w:rPr>
      </w:pPr>
      <w:r>
        <w:rPr>
          <w:rFonts w:ascii="宋体" w:eastAsiaTheme="minorEastAsia" w:hAnsi="宋体" w:cs="宋体" w:hint="eastAsia"/>
        </w:rPr>
        <w:t>（11）曲率</w:t>
      </w:r>
      <w:r w:rsidR="00517717">
        <w:rPr>
          <w:rFonts w:ascii="宋体" w:eastAsiaTheme="minorEastAsia" w:hAnsi="宋体" w:cs="宋体" w:hint="eastAsia"/>
        </w:rPr>
        <w:t>。</w:t>
      </w:r>
    </w:p>
    <w:p w:rsidR="002D1634" w:rsidRPr="00EC2F27" w:rsidRDefault="002D1634" w:rsidP="002D1634">
      <w:pPr>
        <w:spacing w:line="300" w:lineRule="auto"/>
        <w:ind w:firstLine="482"/>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cs="Times New Roman"/>
          <w:kern w:val="0"/>
          <w:szCs w:val="21"/>
        </w:rPr>
        <w:t>重点难点</w:t>
      </w:r>
    </w:p>
    <w:p w:rsidR="002D1634" w:rsidRPr="00434C81" w:rsidRDefault="002D1634" w:rsidP="00434C81">
      <w:pPr>
        <w:pStyle w:val="p0"/>
        <w:spacing w:line="360" w:lineRule="exact"/>
        <w:ind w:firstLine="420"/>
        <w:jc w:val="left"/>
        <w:rPr>
          <w:rFonts w:ascii="宋体" w:hAnsi="宋体"/>
        </w:rPr>
      </w:pPr>
      <w:r w:rsidRPr="002D1634">
        <w:rPr>
          <w:rFonts w:asciiTheme="minorEastAsia" w:hAnsiTheme="minorEastAsia"/>
        </w:rPr>
        <w:t>（1）</w:t>
      </w:r>
      <w:r w:rsidRPr="002D1634">
        <w:rPr>
          <w:rFonts w:asciiTheme="minorEastAsia" w:hAnsiTheme="minorEastAsia" w:hint="eastAsia"/>
        </w:rPr>
        <w:t>重点：</w:t>
      </w:r>
      <w:r w:rsidR="00434C81">
        <w:rPr>
          <w:rFonts w:ascii="宋体" w:hAnsi="宋体" w:hint="eastAsia"/>
        </w:rPr>
        <w:t>导数和微分的概念与微分的关系；导数的四则运算法则和复合函数的求导法则；基本初等函数的导数公式；高阶导数；隐函数和由参数方程确定的函数的导数</w:t>
      </w:r>
      <w:r w:rsidR="00434C81">
        <w:rPr>
          <w:rFonts w:ascii="宋体" w:eastAsiaTheme="minorEastAsia" w:hAnsi="宋体" w:cs="宋体" w:hint="eastAsia"/>
        </w:rPr>
        <w:t>；</w:t>
      </w:r>
      <w:r w:rsidR="00434C81">
        <w:rPr>
          <w:rFonts w:ascii="宋体" w:hAnsi="宋体" w:hint="eastAsia"/>
        </w:rPr>
        <w:t>罗尔定理、拉格朗日中值定理；函数的极值 ，判断函数的单调性和求函数极值的方法；函数图形的凹凸性；洛必达法则。</w:t>
      </w:r>
    </w:p>
    <w:p w:rsidR="002D1634" w:rsidRPr="00942968" w:rsidRDefault="002D1634" w:rsidP="00942968">
      <w:pPr>
        <w:pStyle w:val="p0"/>
        <w:spacing w:line="360" w:lineRule="exact"/>
        <w:ind w:firstLine="420"/>
        <w:jc w:val="left"/>
        <w:rPr>
          <w:rFonts w:ascii="宋体" w:hAnsi="宋体"/>
        </w:rPr>
      </w:pPr>
      <w:r w:rsidRPr="002D1634">
        <w:rPr>
          <w:rFonts w:asciiTheme="minorEastAsia" w:hAnsiTheme="minorEastAsia" w:hint="eastAsia"/>
        </w:rPr>
        <w:t>（2）难点：</w:t>
      </w:r>
      <w:r w:rsidR="00517717">
        <w:rPr>
          <w:rFonts w:ascii="宋体" w:hAnsi="宋体" w:hint="eastAsia"/>
        </w:rPr>
        <w:t>复合函数的求导法则；分段函数的导数；反函数的导数</w:t>
      </w:r>
      <w:r w:rsidR="00517717">
        <w:rPr>
          <w:rFonts w:ascii="宋体" w:eastAsiaTheme="minorEastAsia" w:hAnsi="宋体" w:cs="宋体" w:hint="eastAsia"/>
        </w:rPr>
        <w:t>；</w:t>
      </w:r>
      <w:r w:rsidR="00517717">
        <w:rPr>
          <w:rFonts w:ascii="宋体" w:hAnsi="宋体" w:hint="eastAsia"/>
        </w:rPr>
        <w:t>隐函数和由参数方程确定的导数</w:t>
      </w:r>
      <w:r w:rsidR="00517717">
        <w:rPr>
          <w:rFonts w:ascii="宋体" w:eastAsiaTheme="minorEastAsia" w:hAnsi="宋体" w:cs="宋体" w:hint="eastAsia"/>
        </w:rPr>
        <w:t>；</w:t>
      </w:r>
      <w:r w:rsidR="00517717">
        <w:rPr>
          <w:rFonts w:ascii="宋体" w:hAnsi="宋体" w:hint="eastAsia"/>
        </w:rPr>
        <w:t>罗尔定理、拉格朗日中值定理的应用；极值的判断方法；图形的凹凸性及函数的图形描绘；洛必达法则的灵活运用。</w:t>
      </w:r>
    </w:p>
    <w:p w:rsidR="00517717" w:rsidRPr="00434C81" w:rsidRDefault="00517717" w:rsidP="00517717">
      <w:pPr>
        <w:spacing w:line="300" w:lineRule="auto"/>
        <w:ind w:firstLine="420"/>
        <w:rPr>
          <w:rFonts w:ascii="黑体" w:eastAsia="黑体" w:hAnsi="黑体"/>
          <w:szCs w:val="21"/>
        </w:rPr>
      </w:pPr>
      <w:r w:rsidRPr="00136F35">
        <w:rPr>
          <w:rFonts w:ascii="黑体" w:eastAsia="黑体" w:hAnsi="黑体"/>
          <w:szCs w:val="21"/>
        </w:rPr>
        <w:lastRenderedPageBreak/>
        <w:t>（</w:t>
      </w:r>
      <w:r w:rsidR="0038192A">
        <w:rPr>
          <w:rFonts w:ascii="黑体" w:eastAsia="黑体" w:hAnsi="黑体" w:hint="eastAsia"/>
          <w:szCs w:val="21"/>
        </w:rPr>
        <w:t>三</w:t>
      </w:r>
      <w:r w:rsidRPr="00136F35">
        <w:rPr>
          <w:rFonts w:ascii="黑体" w:eastAsia="黑体" w:hAnsi="黑体"/>
          <w:szCs w:val="21"/>
        </w:rPr>
        <w:t>）</w:t>
      </w:r>
      <w:r>
        <w:rPr>
          <w:rFonts w:ascii="黑体" w:eastAsia="黑体" w:hAnsi="宋体" w:cs="宋体" w:hint="eastAsia"/>
          <w:kern w:val="0"/>
          <w:szCs w:val="21"/>
        </w:rPr>
        <w:t>一元函数积分学</w:t>
      </w:r>
      <w:r w:rsidRPr="00136F35">
        <w:rPr>
          <w:rFonts w:ascii="黑体" w:eastAsia="黑体" w:hAnsi="黑体"/>
          <w:szCs w:val="21"/>
        </w:rPr>
        <w:t>（</w:t>
      </w:r>
      <w:r>
        <w:rPr>
          <w:rFonts w:ascii="黑体" w:eastAsia="黑体" w:hAnsi="黑体" w:hint="eastAsia"/>
          <w:szCs w:val="21"/>
        </w:rPr>
        <w:t>24</w:t>
      </w:r>
      <w:r w:rsidRPr="00136F35">
        <w:rPr>
          <w:rFonts w:ascii="黑体" w:eastAsia="黑体" w:hAnsi="黑体"/>
          <w:szCs w:val="21"/>
        </w:rPr>
        <w:t>学</w:t>
      </w:r>
      <w:r w:rsidRPr="000833DA">
        <w:rPr>
          <w:rFonts w:ascii="黑体" w:eastAsia="黑体" w:hAnsi="黑体"/>
          <w:szCs w:val="21"/>
        </w:rPr>
        <w:t>时）</w:t>
      </w:r>
    </w:p>
    <w:p w:rsidR="00517717" w:rsidRPr="00EC2F27" w:rsidRDefault="00517717" w:rsidP="00517717">
      <w:pPr>
        <w:spacing w:line="300" w:lineRule="auto"/>
        <w:ind w:firstLine="482"/>
        <w:rPr>
          <w:rFonts w:eastAsia="仿宋"/>
          <w:b/>
          <w:sz w:val="24"/>
        </w:rPr>
      </w:pPr>
      <w:r w:rsidRPr="00EC2F27">
        <w:rPr>
          <w:rFonts w:eastAsia="仿宋"/>
          <w:b/>
          <w:sz w:val="24"/>
        </w:rPr>
        <w:t>1</w:t>
      </w:r>
      <w:r w:rsidRPr="00EC2F27">
        <w:rPr>
          <w:rFonts w:eastAsia="仿宋" w:hint="eastAsia"/>
          <w:b/>
          <w:sz w:val="24"/>
        </w:rPr>
        <w:t>．</w:t>
      </w:r>
      <w:r w:rsidRPr="00EC2F27">
        <w:rPr>
          <w:rFonts w:ascii="黑体" w:eastAsia="黑体" w:hAnsi="黑体" w:cs="Times New Roman" w:hint="eastAsia"/>
          <w:kern w:val="0"/>
          <w:szCs w:val="21"/>
        </w:rPr>
        <w:t>教学目标</w:t>
      </w:r>
    </w:p>
    <w:p w:rsidR="00517717" w:rsidRPr="00517717" w:rsidRDefault="00517717" w:rsidP="00517717">
      <w:pPr>
        <w:pStyle w:val="p0"/>
        <w:spacing w:line="360" w:lineRule="exact"/>
        <w:ind w:firstLine="420"/>
        <w:jc w:val="left"/>
        <w:rPr>
          <w:rFonts w:ascii="宋体" w:hAnsi="宋体"/>
        </w:rPr>
      </w:pPr>
      <w:r>
        <w:rPr>
          <w:rFonts w:ascii="宋体" w:hAnsi="宋体" w:hint="eastAsia"/>
        </w:rPr>
        <w:t>理解原函数与不定积分的概念，掌握不定积分的基本公式以及求不定积分的换元法与分部积分法，</w:t>
      </w:r>
      <w:proofErr w:type="gramStart"/>
      <w:r>
        <w:rPr>
          <w:rFonts w:ascii="宋体" w:hAnsi="宋体" w:hint="eastAsia"/>
        </w:rPr>
        <w:t>并会求不定积分</w:t>
      </w:r>
      <w:proofErr w:type="gramEnd"/>
      <w:r>
        <w:rPr>
          <w:rFonts w:ascii="宋体" w:hAnsi="宋体" w:hint="eastAsia"/>
        </w:rPr>
        <w:t>（淡化特殊积分技巧的训练，对于求有理函数积分的一般方法不作要求，对于一些简单有理函数、三角有理函数和无理函数的积分可作为两类积分法的例题作适当训练）</w:t>
      </w:r>
      <w:r>
        <w:rPr>
          <w:rFonts w:ascii="宋体" w:eastAsiaTheme="minorEastAsia" w:hAnsi="宋体" w:cs="宋体" w:hint="eastAsia"/>
        </w:rPr>
        <w:t>；</w:t>
      </w:r>
      <w:r>
        <w:rPr>
          <w:rFonts w:ascii="宋体" w:hAnsi="宋体" w:hint="eastAsia"/>
        </w:rPr>
        <w:t>理解定积分的概念和几何意义，了解定积分的性质和积分中值定理。理解变上限的积分</w:t>
      </w:r>
      <w:r w:rsidR="00AA697B">
        <w:rPr>
          <w:rFonts w:ascii="宋体" w:hAnsi="宋体" w:hint="eastAsia"/>
        </w:rPr>
        <w:t>函数，会求变限积分函数的导数；</w:t>
      </w:r>
      <w:r>
        <w:rPr>
          <w:rFonts w:ascii="宋体" w:hAnsi="宋体" w:hint="eastAsia"/>
        </w:rPr>
        <w:t>掌握牛顿－莱布尼茨（Newton-Leibniz）公式</w:t>
      </w:r>
      <w:r>
        <w:rPr>
          <w:rFonts w:ascii="宋体" w:eastAsiaTheme="minorEastAsia" w:hAnsi="宋体" w:cs="宋体" w:hint="eastAsia"/>
        </w:rPr>
        <w:t>；</w:t>
      </w:r>
      <w:r>
        <w:rPr>
          <w:rFonts w:ascii="宋体" w:hAnsi="宋体" w:hint="eastAsia"/>
        </w:rPr>
        <w:t>掌握求定积分的换元法与分部积分法</w:t>
      </w:r>
      <w:r>
        <w:rPr>
          <w:rFonts w:ascii="宋体" w:eastAsiaTheme="minorEastAsia" w:hAnsi="宋体" w:cs="宋体" w:hint="eastAsia"/>
        </w:rPr>
        <w:t>；</w:t>
      </w:r>
      <w:r>
        <w:rPr>
          <w:rFonts w:ascii="宋体" w:hAnsi="宋体" w:hint="eastAsia"/>
        </w:rPr>
        <w:t>掌握科学技术问题中建立定积分表达式的元素法（微元法），会建立某些简单几何量和物理量的积分表达式</w:t>
      </w:r>
      <w:r>
        <w:rPr>
          <w:rFonts w:ascii="宋体" w:eastAsiaTheme="minorEastAsia" w:hAnsi="宋体" w:cs="宋体" w:hint="eastAsia"/>
        </w:rPr>
        <w:t>；</w:t>
      </w:r>
      <w:r>
        <w:rPr>
          <w:rFonts w:ascii="宋体" w:hAnsi="宋体" w:hint="eastAsia"/>
        </w:rPr>
        <w:t>了解两类反常积分及其收敛性的概念，会计算反常积分</w:t>
      </w:r>
      <w:r>
        <w:rPr>
          <w:rFonts w:ascii="宋体" w:eastAsiaTheme="minorEastAsia" w:hAnsi="宋体" w:cs="宋体" w:hint="eastAsia"/>
        </w:rPr>
        <w:t>；</w:t>
      </w:r>
      <w:r>
        <w:rPr>
          <w:rFonts w:ascii="宋体" w:hAnsi="宋体" w:hint="eastAsia"/>
        </w:rPr>
        <w:t>了解定积分的近似计算法（梯形法和抛物线法）的思想。</w:t>
      </w:r>
      <w:r w:rsidRPr="00744A3D">
        <w:rPr>
          <w:rFonts w:asciiTheme="minorEastAsia" w:hAnsiTheme="minorEastAsia"/>
          <w:b/>
          <w:bCs/>
        </w:rPr>
        <w:t>（支撑课程目标</w:t>
      </w:r>
      <w:r w:rsidR="003B42CE">
        <w:rPr>
          <w:rFonts w:asciiTheme="minorEastAsia" w:hAnsiTheme="minorEastAsia" w:hint="eastAsia"/>
          <w:b/>
          <w:bCs/>
        </w:rPr>
        <w:t>1,3</w:t>
      </w:r>
      <w:r w:rsidRPr="00744A3D">
        <w:rPr>
          <w:rFonts w:asciiTheme="minorEastAsia" w:hAnsiTheme="minorEastAsia"/>
          <w:b/>
          <w:bCs/>
        </w:rPr>
        <w:t>）</w:t>
      </w:r>
      <w:r w:rsidRPr="00744A3D">
        <w:rPr>
          <w:rFonts w:asciiTheme="minorEastAsia" w:hAnsiTheme="minorEastAsia" w:hint="eastAsia"/>
          <w:b/>
          <w:bCs/>
        </w:rPr>
        <w:t>。</w:t>
      </w:r>
    </w:p>
    <w:p w:rsidR="00517717" w:rsidRPr="00EC2F27" w:rsidRDefault="00517717" w:rsidP="00517717">
      <w:pPr>
        <w:spacing w:line="300" w:lineRule="auto"/>
        <w:ind w:firstLine="482"/>
        <w:rPr>
          <w:rFonts w:eastAsia="仿宋"/>
          <w:b/>
          <w:sz w:val="24"/>
        </w:rPr>
      </w:pPr>
      <w:r w:rsidRPr="00EC2F27">
        <w:rPr>
          <w:rFonts w:eastAsia="仿宋" w:hint="eastAsia"/>
          <w:b/>
          <w:sz w:val="24"/>
        </w:rPr>
        <w:t>2</w:t>
      </w:r>
      <w:r w:rsidRPr="00EC2F27">
        <w:rPr>
          <w:rFonts w:eastAsia="仿宋" w:hint="eastAsia"/>
          <w:b/>
          <w:sz w:val="24"/>
        </w:rPr>
        <w:t>．</w:t>
      </w:r>
      <w:r w:rsidRPr="00EC2F27">
        <w:rPr>
          <w:rFonts w:ascii="黑体" w:eastAsia="黑体" w:hAnsi="黑体" w:cs="Times New Roman"/>
          <w:kern w:val="0"/>
          <w:szCs w:val="21"/>
        </w:rPr>
        <w:t>教学内容</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（1）不定积分的概念与性质；</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（2）换元积分法；</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（3）分部积分法；</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（4）有理函数的积分；</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（5）定积分的概念与性质；</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（6）微积分基本公式；</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（7）定积分的换元法和分部积分法；</w:t>
      </w:r>
    </w:p>
    <w:p w:rsidR="00517717" w:rsidRDefault="00517717" w:rsidP="00517717">
      <w:pPr>
        <w:pStyle w:val="p0"/>
        <w:spacing w:line="360" w:lineRule="exact"/>
        <w:ind w:firstLine="420"/>
        <w:rPr>
          <w:rFonts w:ascii="宋体" w:eastAsiaTheme="minorEastAsia" w:hAnsi="宋体" w:cs="宋体"/>
        </w:rPr>
      </w:pPr>
      <w:r>
        <w:rPr>
          <w:rFonts w:ascii="宋体" w:eastAsiaTheme="minorEastAsia" w:hAnsi="宋体" w:cs="宋体" w:hint="eastAsia"/>
        </w:rPr>
        <w:t>（8） 反常积分</w:t>
      </w:r>
      <w:r w:rsidR="00942968">
        <w:rPr>
          <w:rFonts w:ascii="宋体" w:eastAsiaTheme="minorEastAsia" w:hAnsi="宋体" w:cs="宋体" w:hint="eastAsia"/>
        </w:rPr>
        <w:t>；</w:t>
      </w:r>
    </w:p>
    <w:p w:rsidR="00517717" w:rsidRDefault="00942968" w:rsidP="00517717">
      <w:pPr>
        <w:pStyle w:val="p0"/>
        <w:spacing w:line="360" w:lineRule="exact"/>
        <w:ind w:firstLine="420"/>
        <w:rPr>
          <w:rFonts w:ascii="宋体" w:eastAsiaTheme="minorEastAsia" w:hAnsi="宋体" w:cs="宋体"/>
        </w:rPr>
      </w:pPr>
      <w:r>
        <w:rPr>
          <w:rFonts w:ascii="宋体" w:eastAsiaTheme="minorEastAsia" w:hAnsi="宋体" w:cs="宋体" w:hint="eastAsia"/>
        </w:rPr>
        <w:t>（9）</w:t>
      </w:r>
      <w:r w:rsidR="00517717">
        <w:rPr>
          <w:rFonts w:ascii="宋体" w:eastAsiaTheme="minorEastAsia" w:hAnsi="宋体" w:cs="宋体" w:hint="eastAsia"/>
        </w:rPr>
        <w:t>定积分的元素法</w:t>
      </w:r>
      <w:r>
        <w:rPr>
          <w:rFonts w:ascii="宋体" w:eastAsiaTheme="minorEastAsia" w:hAnsi="宋体" w:cs="宋体" w:hint="eastAsia"/>
        </w:rPr>
        <w:t>；</w:t>
      </w:r>
    </w:p>
    <w:p w:rsidR="00517717" w:rsidRDefault="00942968" w:rsidP="00517717">
      <w:pPr>
        <w:pStyle w:val="p0"/>
        <w:spacing w:line="360" w:lineRule="exact"/>
        <w:ind w:firstLine="420"/>
        <w:rPr>
          <w:rFonts w:ascii="宋体" w:eastAsiaTheme="minorEastAsia" w:hAnsi="宋体" w:cs="宋体"/>
        </w:rPr>
      </w:pPr>
      <w:r>
        <w:rPr>
          <w:rFonts w:ascii="宋体" w:eastAsiaTheme="minorEastAsia" w:hAnsi="宋体" w:cs="宋体" w:hint="eastAsia"/>
        </w:rPr>
        <w:t>（10）</w:t>
      </w:r>
      <w:r w:rsidR="00517717">
        <w:rPr>
          <w:rFonts w:ascii="宋体" w:eastAsiaTheme="minorEastAsia" w:hAnsi="宋体" w:cs="宋体" w:hint="eastAsia"/>
        </w:rPr>
        <w:t>定积分在几何学上的应用</w:t>
      </w:r>
      <w:r>
        <w:rPr>
          <w:rFonts w:ascii="宋体" w:eastAsiaTheme="minorEastAsia" w:hAnsi="宋体" w:cs="宋体" w:hint="eastAsia"/>
        </w:rPr>
        <w:t>。</w:t>
      </w:r>
    </w:p>
    <w:p w:rsidR="00517717" w:rsidRPr="00EC2F27" w:rsidRDefault="00517717" w:rsidP="00517717">
      <w:pPr>
        <w:spacing w:line="300" w:lineRule="auto"/>
        <w:ind w:firstLine="482"/>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cs="Times New Roman"/>
          <w:kern w:val="0"/>
          <w:szCs w:val="21"/>
        </w:rPr>
        <w:t>重点难点</w:t>
      </w:r>
    </w:p>
    <w:p w:rsidR="00942968" w:rsidRDefault="00517717" w:rsidP="00942968">
      <w:pPr>
        <w:pStyle w:val="p0"/>
        <w:spacing w:line="360" w:lineRule="exact"/>
        <w:ind w:firstLine="420"/>
        <w:jc w:val="left"/>
        <w:rPr>
          <w:rFonts w:ascii="宋体" w:hAnsi="宋体"/>
        </w:rPr>
      </w:pPr>
      <w:r w:rsidRPr="002D1634">
        <w:rPr>
          <w:rFonts w:asciiTheme="minorEastAsia" w:hAnsiTheme="minorEastAsia"/>
        </w:rPr>
        <w:t>（1）</w:t>
      </w:r>
      <w:r w:rsidRPr="002D1634">
        <w:rPr>
          <w:rFonts w:asciiTheme="minorEastAsia" w:hAnsiTheme="minorEastAsia" w:hint="eastAsia"/>
        </w:rPr>
        <w:t>重点：</w:t>
      </w:r>
      <w:r w:rsidR="00942968">
        <w:rPr>
          <w:rFonts w:ascii="宋体" w:hAnsi="宋体" w:hint="eastAsia"/>
        </w:rPr>
        <w:t>不定积分的概念；不定积分的性质及基本公式；换元积分法与分部积分法</w:t>
      </w:r>
      <w:r w:rsidR="00942968">
        <w:rPr>
          <w:rFonts w:ascii="宋体" w:eastAsiaTheme="minorEastAsia" w:hAnsi="宋体" w:cs="宋体" w:hint="eastAsia"/>
        </w:rPr>
        <w:t>；</w:t>
      </w:r>
      <w:r w:rsidR="00942968">
        <w:rPr>
          <w:rFonts w:ascii="宋体" w:hAnsi="宋体" w:hint="eastAsia"/>
        </w:rPr>
        <w:t>定积分的性质及定积分中值定理；定积分的换元积分法与分部积分法</w:t>
      </w:r>
      <w:r w:rsidR="00942968">
        <w:rPr>
          <w:rFonts w:ascii="宋体" w:eastAsiaTheme="minorEastAsia" w:hAnsi="宋体" w:cs="宋体" w:hint="eastAsia"/>
        </w:rPr>
        <w:t>；</w:t>
      </w:r>
      <w:proofErr w:type="gramStart"/>
      <w:r w:rsidR="00942968">
        <w:rPr>
          <w:rFonts w:ascii="宋体" w:hAnsi="宋体" w:hint="eastAsia"/>
        </w:rPr>
        <w:t>牛顿—</w:t>
      </w:r>
      <w:proofErr w:type="gramEnd"/>
      <w:r w:rsidR="00942968">
        <w:rPr>
          <w:rFonts w:ascii="宋体" w:hAnsi="宋体" w:hint="eastAsia"/>
        </w:rPr>
        <w:t>莱布尼茨公式</w:t>
      </w:r>
      <w:r w:rsidR="00942968">
        <w:rPr>
          <w:rFonts w:ascii="宋体" w:eastAsiaTheme="minorEastAsia" w:hAnsi="宋体" w:cs="宋体" w:hint="eastAsia"/>
        </w:rPr>
        <w:t>；</w:t>
      </w:r>
      <w:r w:rsidR="00942968">
        <w:rPr>
          <w:rFonts w:ascii="宋体" w:hAnsi="宋体" w:hint="eastAsia"/>
        </w:rPr>
        <w:t>求平面图形的面积</w:t>
      </w:r>
      <w:r w:rsidR="004D7DDE">
        <w:rPr>
          <w:rFonts w:ascii="宋体" w:hAnsi="宋体" w:hint="eastAsia"/>
        </w:rPr>
        <w:t>。</w:t>
      </w:r>
    </w:p>
    <w:p w:rsidR="00434C81" w:rsidRPr="00942968" w:rsidRDefault="00517717" w:rsidP="00942968">
      <w:pPr>
        <w:pStyle w:val="p0"/>
        <w:spacing w:line="360" w:lineRule="exact"/>
        <w:ind w:firstLine="420"/>
        <w:jc w:val="left"/>
        <w:rPr>
          <w:rFonts w:ascii="宋体" w:hAnsi="宋体"/>
        </w:rPr>
      </w:pPr>
      <w:r w:rsidRPr="002D1634">
        <w:rPr>
          <w:rFonts w:asciiTheme="minorEastAsia" w:hAnsiTheme="minorEastAsia" w:hint="eastAsia"/>
        </w:rPr>
        <w:t>（2）难点：</w:t>
      </w:r>
      <w:r w:rsidR="00942968">
        <w:rPr>
          <w:rFonts w:ascii="宋体" w:hAnsi="宋体" w:hint="eastAsia"/>
        </w:rPr>
        <w:t>换元积分法；分部积分法；三角函数有理式的积分；定积分的概念；积分中值定理；定积分的换元积分法分部积分法；变上限函数的导数；</w:t>
      </w:r>
      <w:r w:rsidR="004D7DDE">
        <w:rPr>
          <w:rFonts w:ascii="宋体" w:hAnsi="宋体" w:hint="eastAsia"/>
        </w:rPr>
        <w:t>平面曲线的弧长、旋转体的体积、平行截面面积为已知的立体体积</w:t>
      </w:r>
      <w:r w:rsidR="004D7DDE">
        <w:rPr>
          <w:rFonts w:ascii="宋体" w:eastAsiaTheme="minorEastAsia" w:hAnsi="宋体" w:cs="宋体" w:hint="eastAsia"/>
        </w:rPr>
        <w:t>；</w:t>
      </w:r>
      <w:r w:rsidR="004D7DDE">
        <w:rPr>
          <w:rFonts w:ascii="宋体" w:hAnsi="宋体" w:hint="eastAsia"/>
        </w:rPr>
        <w:t>计算变力所做的功、引力、压力等</w:t>
      </w:r>
      <w:r w:rsidR="00942968">
        <w:rPr>
          <w:rFonts w:ascii="宋体" w:hAnsi="宋体" w:hint="eastAsia"/>
        </w:rPr>
        <w:t>。</w:t>
      </w:r>
    </w:p>
    <w:p w:rsidR="00434C81" w:rsidRDefault="00434C81" w:rsidP="002D1634">
      <w:pPr>
        <w:spacing w:line="300" w:lineRule="auto"/>
        <w:ind w:firstLine="420"/>
        <w:rPr>
          <w:rFonts w:asciiTheme="minorEastAsia" w:hAnsiTheme="minorEastAsia"/>
          <w:szCs w:val="21"/>
        </w:rPr>
      </w:pPr>
    </w:p>
    <w:p w:rsidR="00942968" w:rsidRPr="00434C81" w:rsidRDefault="00942968" w:rsidP="00942968">
      <w:pPr>
        <w:spacing w:line="300" w:lineRule="auto"/>
        <w:ind w:firstLine="420"/>
        <w:rPr>
          <w:rFonts w:ascii="黑体" w:eastAsia="黑体" w:hAnsi="黑体"/>
          <w:szCs w:val="21"/>
        </w:rPr>
      </w:pPr>
      <w:r w:rsidRPr="00136F35">
        <w:rPr>
          <w:rFonts w:ascii="黑体" w:eastAsia="黑体" w:hAnsi="黑体"/>
          <w:szCs w:val="21"/>
        </w:rPr>
        <w:t>（</w:t>
      </w:r>
      <w:r w:rsidR="0038192A">
        <w:rPr>
          <w:rFonts w:ascii="黑体" w:eastAsia="黑体" w:hAnsi="黑体" w:hint="eastAsia"/>
          <w:szCs w:val="21"/>
        </w:rPr>
        <w:t>四</w:t>
      </w:r>
      <w:r w:rsidRPr="00136F35">
        <w:rPr>
          <w:rFonts w:ascii="黑体" w:eastAsia="黑体" w:hAnsi="黑体"/>
          <w:szCs w:val="21"/>
        </w:rPr>
        <w:t>）</w:t>
      </w:r>
      <w:r>
        <w:rPr>
          <w:rFonts w:ascii="黑体" w:eastAsia="黑体" w:hAnsi="宋体" w:cs="宋体" w:hint="eastAsia"/>
          <w:kern w:val="0"/>
          <w:szCs w:val="21"/>
        </w:rPr>
        <w:t>微分方程</w:t>
      </w:r>
      <w:r w:rsidRPr="00136F35">
        <w:rPr>
          <w:rFonts w:ascii="黑体" w:eastAsia="黑体" w:hAnsi="黑体"/>
          <w:szCs w:val="21"/>
        </w:rPr>
        <w:t>（</w:t>
      </w:r>
      <w:r>
        <w:rPr>
          <w:rFonts w:ascii="黑体" w:eastAsia="黑体" w:hAnsi="黑体" w:hint="eastAsia"/>
          <w:szCs w:val="21"/>
        </w:rPr>
        <w:t>13</w:t>
      </w:r>
      <w:r w:rsidRPr="00136F35">
        <w:rPr>
          <w:rFonts w:ascii="黑体" w:eastAsia="黑体" w:hAnsi="黑体"/>
          <w:szCs w:val="21"/>
        </w:rPr>
        <w:t>学</w:t>
      </w:r>
      <w:r w:rsidRPr="000833DA">
        <w:rPr>
          <w:rFonts w:ascii="黑体" w:eastAsia="黑体" w:hAnsi="黑体"/>
          <w:szCs w:val="21"/>
        </w:rPr>
        <w:t>时）</w:t>
      </w:r>
    </w:p>
    <w:p w:rsidR="00942968" w:rsidRPr="00EC2F27" w:rsidRDefault="00942968" w:rsidP="00942968">
      <w:pPr>
        <w:spacing w:line="300" w:lineRule="auto"/>
        <w:ind w:firstLine="482"/>
        <w:rPr>
          <w:rFonts w:eastAsia="仿宋"/>
          <w:b/>
          <w:sz w:val="24"/>
        </w:rPr>
      </w:pPr>
      <w:r w:rsidRPr="00EC2F27">
        <w:rPr>
          <w:rFonts w:eastAsia="仿宋"/>
          <w:b/>
          <w:sz w:val="24"/>
        </w:rPr>
        <w:t>1</w:t>
      </w:r>
      <w:r w:rsidRPr="00EC2F27">
        <w:rPr>
          <w:rFonts w:eastAsia="仿宋" w:hint="eastAsia"/>
          <w:b/>
          <w:sz w:val="24"/>
        </w:rPr>
        <w:t>．</w:t>
      </w:r>
      <w:r w:rsidRPr="00EC2F27">
        <w:rPr>
          <w:rFonts w:ascii="黑体" w:eastAsia="黑体" w:hAnsi="黑体" w:cs="Times New Roman" w:hint="eastAsia"/>
          <w:kern w:val="0"/>
          <w:szCs w:val="21"/>
        </w:rPr>
        <w:t>教学目标</w:t>
      </w:r>
    </w:p>
    <w:p w:rsidR="00942968" w:rsidRPr="00517717" w:rsidRDefault="00942968" w:rsidP="003B42CE">
      <w:pPr>
        <w:pStyle w:val="p0"/>
        <w:spacing w:line="360" w:lineRule="exact"/>
        <w:ind w:firstLine="420"/>
        <w:jc w:val="left"/>
        <w:rPr>
          <w:rFonts w:ascii="宋体" w:hAnsi="宋体"/>
        </w:rPr>
      </w:pPr>
      <w:r>
        <w:rPr>
          <w:rFonts w:ascii="宋体" w:hAnsi="宋体" w:hint="eastAsia"/>
        </w:rPr>
        <w:t>了解微分方程、解、通解、初始条件和特解等概念</w:t>
      </w:r>
      <w:r>
        <w:rPr>
          <w:rFonts w:ascii="宋体" w:eastAsiaTheme="minorEastAsia" w:hAnsi="宋体" w:cs="宋体" w:hint="eastAsia"/>
        </w:rPr>
        <w:t>；</w:t>
      </w:r>
      <w:r>
        <w:rPr>
          <w:rFonts w:ascii="宋体" w:hAnsi="宋体" w:hint="eastAsia"/>
        </w:rPr>
        <w:t>掌握变量可分离的方程及一阶线性微分方程的解法</w:t>
      </w:r>
      <w:r>
        <w:rPr>
          <w:rFonts w:ascii="宋体" w:eastAsiaTheme="minorEastAsia" w:hAnsi="宋体" w:cs="宋体" w:hint="eastAsia"/>
        </w:rPr>
        <w:t>；</w:t>
      </w:r>
      <w:r>
        <w:rPr>
          <w:rFonts w:ascii="宋体" w:hAnsi="宋体" w:hint="eastAsia"/>
        </w:rPr>
        <w:t>会</w:t>
      </w:r>
      <w:proofErr w:type="gramStart"/>
      <w:r>
        <w:rPr>
          <w:rFonts w:ascii="宋体" w:hAnsi="宋体" w:hint="eastAsia"/>
        </w:rPr>
        <w:t>解齐次</w:t>
      </w:r>
      <w:proofErr w:type="gramEnd"/>
      <w:r>
        <w:rPr>
          <w:rFonts w:ascii="宋体" w:hAnsi="宋体" w:hint="eastAsia"/>
        </w:rPr>
        <w:t>方程，并从中领会用变量代换求解微分方程的</w:t>
      </w:r>
      <w:proofErr w:type="gramStart"/>
      <w:r>
        <w:rPr>
          <w:rFonts w:ascii="宋体" w:hAnsi="宋体" w:hint="eastAsia"/>
        </w:rPr>
        <w:t>的</w:t>
      </w:r>
      <w:proofErr w:type="gramEnd"/>
      <w:r>
        <w:rPr>
          <w:rFonts w:ascii="宋体" w:hAnsi="宋体" w:hint="eastAsia"/>
        </w:rPr>
        <w:t>思想</w:t>
      </w:r>
      <w:r>
        <w:rPr>
          <w:rFonts w:ascii="宋体" w:eastAsiaTheme="minorEastAsia" w:hAnsi="宋体" w:cs="宋体" w:hint="eastAsia"/>
        </w:rPr>
        <w:t>；</w:t>
      </w:r>
      <w:r>
        <w:rPr>
          <w:rFonts w:ascii="宋体" w:hAnsi="宋体" w:hint="eastAsia"/>
        </w:rPr>
        <w:t>会用降阶法求下列三种类型的高阶方程：</w:t>
      </w:r>
      <w:r>
        <w:rPr>
          <w:rFonts w:ascii="宋体" w:hAnsi="宋体"/>
        </w:rPr>
        <w:t xml:space="preserve"> </w:t>
      </w:r>
      <w:r w:rsidRPr="005372A9">
        <w:rPr>
          <w:rFonts w:ascii="宋体" w:hAnsi="宋体"/>
          <w:position w:val="-10"/>
        </w:rPr>
        <w:object w:dxaOrig="11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5pt;height:18.4pt" o:ole="">
            <v:imagedata r:id="rId10" o:title=""/>
          </v:shape>
          <o:OLEObject Type="Embed" ProgID="Equation.DSMT4" ShapeID="_x0000_i1025" DrawAspect="Content" ObjectID="_1646143995" r:id="rId11"/>
        </w:object>
      </w:r>
      <w:r w:rsidR="004D2ED3" w:rsidRPr="005372A9">
        <w:rPr>
          <w:rFonts w:ascii="宋体" w:hAnsi="宋体"/>
          <w:position w:val="-10"/>
        </w:rPr>
        <w:object w:dxaOrig="1280" w:dyaOrig="320">
          <v:shape id="_x0000_i1026" type="#_x0000_t75" style="width:63.65pt;height:15.9pt" o:ole="">
            <v:imagedata r:id="rId12" o:title=""/>
          </v:shape>
          <o:OLEObject Type="Embed" ProgID="Equation.DSMT4" ShapeID="_x0000_i1026" DrawAspect="Content" ObjectID="_1646143996" r:id="rId13"/>
        </w:object>
      </w:r>
      <w:r>
        <w:rPr>
          <w:rFonts w:ascii="宋体" w:hAnsi="宋体" w:hint="eastAsia"/>
        </w:rPr>
        <w:t>，</w:t>
      </w:r>
      <w:r w:rsidRPr="005372A9">
        <w:rPr>
          <w:rFonts w:ascii="宋体" w:hAnsi="宋体"/>
          <w:position w:val="-10"/>
        </w:rPr>
        <w:object w:dxaOrig="1279" w:dyaOrig="320">
          <v:shape id="_x0000_i1027" type="#_x0000_t75" style="width:63.65pt;height:15.9pt" o:ole="">
            <v:imagedata r:id="rId14" o:title=""/>
          </v:shape>
          <o:OLEObject Type="Embed" ProgID="Equation.DSMT4" ShapeID="_x0000_i1027" DrawAspect="Content" ObjectID="_1646143997" r:id="rId15"/>
        </w:object>
      </w:r>
      <w:r>
        <w:rPr>
          <w:rFonts w:ascii="宋体" w:eastAsiaTheme="minorEastAsia" w:hAnsi="宋体" w:cs="宋体" w:hint="eastAsia"/>
        </w:rPr>
        <w:t>；</w:t>
      </w:r>
      <w:r>
        <w:rPr>
          <w:rFonts w:ascii="宋体" w:hAnsi="宋体" w:hint="eastAsia"/>
        </w:rPr>
        <w:t>理解二阶线性微分方程解的结构</w:t>
      </w:r>
      <w:r>
        <w:rPr>
          <w:rFonts w:ascii="宋体" w:eastAsiaTheme="minorEastAsia" w:hAnsi="宋体" w:cs="宋体" w:hint="eastAsia"/>
        </w:rPr>
        <w:t>；</w:t>
      </w:r>
      <w:r>
        <w:rPr>
          <w:rFonts w:ascii="宋体" w:hAnsi="宋体" w:hint="eastAsia"/>
        </w:rPr>
        <w:t>掌握</w:t>
      </w:r>
      <w:proofErr w:type="gramStart"/>
      <w:r>
        <w:rPr>
          <w:rFonts w:ascii="宋体" w:hAnsi="宋体" w:hint="eastAsia"/>
        </w:rPr>
        <w:t>二阶常系数</w:t>
      </w:r>
      <w:proofErr w:type="gramEnd"/>
      <w:r>
        <w:rPr>
          <w:rFonts w:ascii="宋体" w:hAnsi="宋体" w:hint="eastAsia"/>
        </w:rPr>
        <w:t>齐次线性微分方程的解法，了解高阶常系数齐次线性微分方程的解法</w:t>
      </w:r>
      <w:r>
        <w:rPr>
          <w:rFonts w:ascii="宋体" w:eastAsiaTheme="minorEastAsia" w:hAnsi="宋体" w:cs="宋体" w:hint="eastAsia"/>
        </w:rPr>
        <w:t>；</w:t>
      </w:r>
      <w:proofErr w:type="gramStart"/>
      <w:r>
        <w:rPr>
          <w:rFonts w:ascii="宋体" w:hAnsi="宋体" w:hint="eastAsia"/>
        </w:rPr>
        <w:t>会求自由项形</w:t>
      </w:r>
      <w:proofErr w:type="gramEnd"/>
      <w:r>
        <w:rPr>
          <w:rFonts w:ascii="宋体" w:hAnsi="宋体" w:hint="eastAsia"/>
        </w:rPr>
        <w:t>如</w:t>
      </w:r>
      <w:r w:rsidRPr="005372A9">
        <w:rPr>
          <w:rFonts w:ascii="宋体" w:hAnsi="宋体"/>
          <w:position w:val="-12"/>
        </w:rPr>
        <w:object w:dxaOrig="860" w:dyaOrig="380">
          <v:shape id="_x0000_i1028" type="#_x0000_t75" style="width:42.7pt;height:18.4pt" o:ole="">
            <v:imagedata r:id="rId16" o:title=""/>
          </v:shape>
          <o:OLEObject Type="Embed" ProgID="Equation.DSMT4" ShapeID="_x0000_i1028" DrawAspect="Content" ObjectID="_1646143998" r:id="rId17"/>
        </w:object>
      </w:r>
      <w:r>
        <w:rPr>
          <w:rFonts w:ascii="宋体" w:hAnsi="宋体" w:hint="eastAsia"/>
        </w:rPr>
        <w:t>，</w:t>
      </w:r>
      <w:r w:rsidRPr="005372A9">
        <w:rPr>
          <w:rFonts w:ascii="宋体" w:hAnsi="宋体"/>
          <w:position w:val="-10"/>
        </w:rPr>
        <w:object w:dxaOrig="2380" w:dyaOrig="360">
          <v:shape id="_x0000_i1029" type="#_x0000_t75" style="width:118.9pt;height:18.4pt" o:ole="">
            <v:imagedata r:id="rId18" o:title=""/>
          </v:shape>
          <o:OLEObject Type="Embed" ProgID="Equation.DSMT4" ShapeID="_x0000_i1029" DrawAspect="Content" ObjectID="_1646143999" r:id="rId19"/>
        </w:object>
      </w:r>
      <w:r>
        <w:rPr>
          <w:rFonts w:ascii="宋体" w:hAnsi="宋体" w:hint="eastAsia"/>
        </w:rPr>
        <w:t>的</w:t>
      </w:r>
      <w:proofErr w:type="gramStart"/>
      <w:r>
        <w:rPr>
          <w:rFonts w:ascii="宋体" w:hAnsi="宋体" w:hint="eastAsia"/>
        </w:rPr>
        <w:t>二阶常系数</w:t>
      </w:r>
      <w:proofErr w:type="gramEnd"/>
      <w:r>
        <w:rPr>
          <w:rFonts w:ascii="宋体" w:hAnsi="宋体" w:hint="eastAsia"/>
        </w:rPr>
        <w:t>非齐次线性微分方程的特解，其中</w:t>
      </w:r>
      <w:r w:rsidRPr="005372A9">
        <w:rPr>
          <w:rFonts w:ascii="宋体" w:hAnsi="宋体"/>
          <w:position w:val="-12"/>
        </w:rPr>
        <w:object w:dxaOrig="580" w:dyaOrig="360">
          <v:shape id="_x0000_i1030" type="#_x0000_t75" style="width:29.3pt;height:18.4pt" o:ole="">
            <v:imagedata r:id="rId20" o:title=""/>
          </v:shape>
          <o:OLEObject Type="Embed" ProgID="Equation.DSMT4" ShapeID="_x0000_i1030" DrawAspect="Content" ObjectID="_1646144000" r:id="rId21"/>
        </w:object>
      </w:r>
      <w:r>
        <w:rPr>
          <w:rFonts w:ascii="宋体" w:hAnsi="宋体" w:hint="eastAsia"/>
        </w:rPr>
        <w:t>为实系数</w:t>
      </w:r>
      <w:r w:rsidRPr="005372A9">
        <w:rPr>
          <w:rFonts w:ascii="宋体" w:hAnsi="宋体" w:hint="eastAsia"/>
        </w:rPr>
        <w:object w:dxaOrig="202" w:dyaOrig="222">
          <v:shape id="_x0000_i1031" type="#_x0000_t75" style="width:10.05pt;height:10.9pt" o:ole="">
            <v:imagedata r:id="rId22" o:title=""/>
          </v:shape>
          <o:OLEObject Type="Embed" ProgID="Equation.DSMT4" ShapeID="_x0000_i1031" DrawAspect="Content" ObjectID="_1646144001" r:id="rId23"/>
        </w:object>
      </w:r>
      <w:r>
        <w:rPr>
          <w:rFonts w:ascii="宋体" w:hAnsi="宋体" w:hint="eastAsia"/>
        </w:rPr>
        <w:t>次多项式，</w:t>
      </w:r>
      <w:r w:rsidRPr="005372A9">
        <w:rPr>
          <w:rFonts w:ascii="宋体" w:hAnsi="宋体"/>
          <w:position w:val="-10"/>
        </w:rPr>
        <w:object w:dxaOrig="980" w:dyaOrig="320">
          <v:shape id="_x0000_i1032" type="#_x0000_t75" style="width:48.55pt;height:15.9pt" o:ole="">
            <v:imagedata r:id="rId24" o:title=""/>
          </v:shape>
          <o:OLEObject Type="Embed" ProgID="Equation.DSMT4" ShapeID="_x0000_i1032" DrawAspect="Content" ObjectID="_1646144002" r:id="rId25"/>
        </w:object>
      </w:r>
      <w:r>
        <w:rPr>
          <w:rFonts w:ascii="宋体" w:hAnsi="宋体" w:hint="eastAsia"/>
        </w:rPr>
        <w:t>为实数</w:t>
      </w:r>
      <w:r>
        <w:rPr>
          <w:rFonts w:ascii="宋体" w:eastAsiaTheme="minorEastAsia" w:hAnsi="宋体" w:cs="宋体" w:hint="eastAsia"/>
        </w:rPr>
        <w:t>；</w:t>
      </w:r>
      <w:r>
        <w:rPr>
          <w:rFonts w:ascii="宋体" w:hAnsi="宋体" w:hint="eastAsia"/>
        </w:rPr>
        <w:t>会通过建立微分方程模型，解决一些简单的实际问题</w:t>
      </w:r>
      <w:r w:rsidR="003B42CE">
        <w:rPr>
          <w:rFonts w:ascii="宋体" w:hAnsi="宋体" w:hint="eastAsia"/>
        </w:rPr>
        <w:t>。</w:t>
      </w:r>
      <w:r w:rsidRPr="00744A3D">
        <w:rPr>
          <w:rFonts w:asciiTheme="minorEastAsia" w:hAnsiTheme="minorEastAsia"/>
          <w:b/>
          <w:bCs/>
        </w:rPr>
        <w:t>（支撑课程目标</w:t>
      </w:r>
      <w:r w:rsidR="003B42CE">
        <w:rPr>
          <w:rFonts w:asciiTheme="minorEastAsia" w:hAnsiTheme="minorEastAsia" w:hint="eastAsia"/>
          <w:b/>
          <w:bCs/>
        </w:rPr>
        <w:t>1,2</w:t>
      </w:r>
      <w:r w:rsidRPr="00744A3D">
        <w:rPr>
          <w:rFonts w:asciiTheme="minorEastAsia" w:hAnsiTheme="minorEastAsia"/>
          <w:b/>
          <w:bCs/>
        </w:rPr>
        <w:t>）</w:t>
      </w:r>
      <w:r w:rsidRPr="00744A3D">
        <w:rPr>
          <w:rFonts w:asciiTheme="minorEastAsia" w:hAnsiTheme="minorEastAsia" w:hint="eastAsia"/>
          <w:b/>
          <w:bCs/>
        </w:rPr>
        <w:t>。</w:t>
      </w:r>
    </w:p>
    <w:p w:rsidR="00942968" w:rsidRPr="00EC2F27" w:rsidRDefault="00942968" w:rsidP="00942968">
      <w:pPr>
        <w:spacing w:line="300" w:lineRule="auto"/>
        <w:ind w:firstLine="482"/>
        <w:rPr>
          <w:rFonts w:eastAsia="仿宋"/>
          <w:b/>
          <w:sz w:val="24"/>
        </w:rPr>
      </w:pPr>
      <w:r w:rsidRPr="00EC2F27">
        <w:rPr>
          <w:rFonts w:eastAsia="仿宋" w:hint="eastAsia"/>
          <w:b/>
          <w:sz w:val="24"/>
        </w:rPr>
        <w:lastRenderedPageBreak/>
        <w:t>2</w:t>
      </w:r>
      <w:r w:rsidRPr="00EC2F27">
        <w:rPr>
          <w:rFonts w:eastAsia="仿宋" w:hint="eastAsia"/>
          <w:b/>
          <w:sz w:val="24"/>
        </w:rPr>
        <w:t>．</w:t>
      </w:r>
      <w:r w:rsidRPr="00EC2F27">
        <w:rPr>
          <w:rFonts w:ascii="黑体" w:eastAsia="黑体" w:hAnsi="黑体" w:cs="Times New Roman"/>
          <w:kern w:val="0"/>
          <w:szCs w:val="21"/>
        </w:rPr>
        <w:t>教学内容</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（1）微分方程的基本概念；</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（2）可分离变量的微分方程；</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（3）</w:t>
      </w:r>
      <w:proofErr w:type="gramStart"/>
      <w:r>
        <w:rPr>
          <w:rFonts w:ascii="宋体" w:eastAsiaTheme="minorEastAsia" w:hAnsi="宋体" w:cs="宋体" w:hint="eastAsia"/>
        </w:rPr>
        <w:t>齐次方程</w:t>
      </w:r>
      <w:proofErr w:type="gramEnd"/>
      <w:r>
        <w:rPr>
          <w:rFonts w:ascii="宋体" w:eastAsiaTheme="minorEastAsia" w:hAnsi="宋体" w:cs="宋体" w:hint="eastAsia"/>
        </w:rPr>
        <w:t>；</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（4）一阶线性微分方程；</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（5）可降阶的高阶微分方程；</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（6）高阶线性微分方程；</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（7）常系数齐次线性微分方程；</w:t>
      </w:r>
    </w:p>
    <w:p w:rsidR="00942968" w:rsidRDefault="00942968" w:rsidP="00942968">
      <w:pPr>
        <w:pStyle w:val="p0"/>
        <w:spacing w:line="360" w:lineRule="exact"/>
        <w:ind w:firstLine="420"/>
        <w:rPr>
          <w:rFonts w:ascii="宋体" w:eastAsiaTheme="minorEastAsia" w:hAnsi="宋体" w:cs="宋体"/>
        </w:rPr>
      </w:pPr>
      <w:r>
        <w:rPr>
          <w:rFonts w:ascii="宋体" w:eastAsiaTheme="minorEastAsia" w:hAnsi="宋体" w:cs="宋体" w:hint="eastAsia"/>
        </w:rPr>
        <w:t>（8）常系数非齐次线性微分方程。</w:t>
      </w:r>
    </w:p>
    <w:p w:rsidR="00942968" w:rsidRPr="00EC2F27" w:rsidRDefault="00942968" w:rsidP="00942968">
      <w:pPr>
        <w:pStyle w:val="p0"/>
        <w:spacing w:line="360" w:lineRule="exact"/>
        <w:ind w:firstLine="482"/>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rPr>
        <w:t>重点难点</w:t>
      </w:r>
    </w:p>
    <w:p w:rsidR="00942968" w:rsidRDefault="00942968" w:rsidP="00942968">
      <w:pPr>
        <w:pStyle w:val="p0"/>
        <w:spacing w:line="360" w:lineRule="exact"/>
        <w:ind w:firstLine="420"/>
        <w:jc w:val="left"/>
        <w:rPr>
          <w:rFonts w:ascii="宋体" w:hAnsi="宋体"/>
        </w:rPr>
      </w:pPr>
      <w:r w:rsidRPr="002D1634">
        <w:rPr>
          <w:rFonts w:asciiTheme="minorEastAsia" w:hAnsiTheme="minorEastAsia"/>
        </w:rPr>
        <w:t>（1）</w:t>
      </w:r>
      <w:r w:rsidRPr="002D1634">
        <w:rPr>
          <w:rFonts w:asciiTheme="minorEastAsia" w:hAnsiTheme="minorEastAsia" w:hint="eastAsia"/>
        </w:rPr>
        <w:t>重点：</w:t>
      </w:r>
      <w:r>
        <w:rPr>
          <w:rFonts w:ascii="宋体" w:hAnsi="宋体" w:hint="eastAsia"/>
        </w:rPr>
        <w:t>可分离的微分方程及一阶线性微分方程的解法；可降阶的高阶微分方程；</w:t>
      </w:r>
      <w:proofErr w:type="gramStart"/>
      <w:r>
        <w:rPr>
          <w:rFonts w:ascii="宋体" w:hAnsi="宋体" w:hint="eastAsia"/>
        </w:rPr>
        <w:t>二阶常系数</w:t>
      </w:r>
      <w:proofErr w:type="gramEnd"/>
      <w:r>
        <w:rPr>
          <w:rFonts w:ascii="宋体" w:hAnsi="宋体" w:hint="eastAsia"/>
        </w:rPr>
        <w:t>齐次线性微分方程；</w:t>
      </w:r>
      <w:proofErr w:type="gramStart"/>
      <w:r>
        <w:rPr>
          <w:rFonts w:ascii="宋体" w:hAnsi="宋体" w:hint="eastAsia"/>
        </w:rPr>
        <w:t>自由项</w:t>
      </w:r>
      <w:proofErr w:type="gramEnd"/>
      <w:r>
        <w:rPr>
          <w:rFonts w:ascii="宋体" w:hAnsi="宋体" w:hint="eastAsia"/>
        </w:rPr>
        <w:t>为多项式、指数函数、余弦函数，以及它们的和与积的</w:t>
      </w:r>
      <w:proofErr w:type="gramStart"/>
      <w:r>
        <w:rPr>
          <w:rFonts w:ascii="宋体" w:hAnsi="宋体" w:hint="eastAsia"/>
        </w:rPr>
        <w:t>二阶常系数</w:t>
      </w:r>
      <w:proofErr w:type="gramEnd"/>
      <w:r>
        <w:rPr>
          <w:rFonts w:ascii="宋体" w:hAnsi="宋体" w:hint="eastAsia"/>
        </w:rPr>
        <w:t>非齐次线性微分方程。</w:t>
      </w:r>
    </w:p>
    <w:p w:rsidR="00942968" w:rsidRDefault="00942968" w:rsidP="00942968">
      <w:pPr>
        <w:pStyle w:val="p0"/>
        <w:spacing w:line="360" w:lineRule="exact"/>
        <w:ind w:firstLine="420"/>
        <w:jc w:val="left"/>
        <w:rPr>
          <w:rFonts w:ascii="宋体" w:hAnsi="宋体"/>
        </w:rPr>
      </w:pPr>
      <w:r w:rsidRPr="002D1634">
        <w:rPr>
          <w:rFonts w:asciiTheme="minorEastAsia" w:hAnsiTheme="minorEastAsia" w:hint="eastAsia"/>
        </w:rPr>
        <w:t>（2）难点：</w:t>
      </w:r>
      <w:r>
        <w:rPr>
          <w:rFonts w:ascii="宋体" w:hAnsi="宋体" w:hint="eastAsia"/>
        </w:rPr>
        <w:t>齐次微分方程、伯努利方程和全微分方程；线性微分方程解的性质及解的结构定理；</w:t>
      </w:r>
      <w:proofErr w:type="gramStart"/>
      <w:r>
        <w:rPr>
          <w:rFonts w:ascii="宋体" w:hAnsi="宋体" w:hint="eastAsia"/>
        </w:rPr>
        <w:t>自由项</w:t>
      </w:r>
      <w:proofErr w:type="gramEnd"/>
      <w:r>
        <w:rPr>
          <w:rFonts w:ascii="宋体" w:hAnsi="宋体" w:hint="eastAsia"/>
        </w:rPr>
        <w:t>为多项式、指数函数、余弦函数，以及它们的和与积的</w:t>
      </w:r>
      <w:proofErr w:type="gramStart"/>
      <w:r>
        <w:rPr>
          <w:rFonts w:ascii="宋体" w:hAnsi="宋体" w:hint="eastAsia"/>
        </w:rPr>
        <w:t>二阶常系数</w:t>
      </w:r>
      <w:proofErr w:type="gramEnd"/>
      <w:r>
        <w:rPr>
          <w:rFonts w:ascii="宋体" w:hAnsi="宋体" w:hint="eastAsia"/>
        </w:rPr>
        <w:t>非齐次线性微分方程的特解。</w:t>
      </w:r>
    </w:p>
    <w:p w:rsidR="00942968" w:rsidRPr="00434C81" w:rsidRDefault="00942968" w:rsidP="00942968">
      <w:pPr>
        <w:spacing w:line="300" w:lineRule="auto"/>
        <w:ind w:firstLine="420"/>
        <w:rPr>
          <w:rFonts w:ascii="黑体" w:eastAsia="黑体" w:hAnsi="黑体"/>
          <w:szCs w:val="21"/>
        </w:rPr>
      </w:pPr>
      <w:r w:rsidRPr="00136F35">
        <w:rPr>
          <w:rFonts w:ascii="黑体" w:eastAsia="黑体" w:hAnsi="黑体"/>
          <w:szCs w:val="21"/>
        </w:rPr>
        <w:t>（</w:t>
      </w:r>
      <w:r w:rsidR="0038192A">
        <w:rPr>
          <w:rFonts w:ascii="黑体" w:eastAsia="黑体" w:hAnsi="黑体" w:hint="eastAsia"/>
          <w:szCs w:val="21"/>
        </w:rPr>
        <w:t>五</w:t>
      </w:r>
      <w:r w:rsidRPr="00136F35">
        <w:rPr>
          <w:rFonts w:ascii="黑体" w:eastAsia="黑体" w:hAnsi="黑体"/>
          <w:szCs w:val="21"/>
        </w:rPr>
        <w:t>）</w:t>
      </w:r>
      <w:r>
        <w:rPr>
          <w:rFonts w:ascii="黑体" w:eastAsia="黑体" w:hAnsi="宋体" w:cs="宋体" w:hint="eastAsia"/>
          <w:kern w:val="0"/>
          <w:szCs w:val="21"/>
        </w:rPr>
        <w:t>向量代数与空间解析几何</w:t>
      </w:r>
      <w:r w:rsidRPr="00136F35">
        <w:rPr>
          <w:rFonts w:ascii="黑体" w:eastAsia="黑体" w:hAnsi="黑体"/>
          <w:szCs w:val="21"/>
        </w:rPr>
        <w:t>（</w:t>
      </w:r>
      <w:r w:rsidR="00C47D68">
        <w:rPr>
          <w:rFonts w:ascii="黑体" w:eastAsia="黑体" w:hAnsi="黑体" w:hint="eastAsia"/>
          <w:szCs w:val="21"/>
        </w:rPr>
        <w:t>13</w:t>
      </w:r>
      <w:r w:rsidRPr="00136F35">
        <w:rPr>
          <w:rFonts w:ascii="黑体" w:eastAsia="黑体" w:hAnsi="黑体"/>
          <w:szCs w:val="21"/>
        </w:rPr>
        <w:t>学</w:t>
      </w:r>
      <w:r w:rsidRPr="000833DA">
        <w:rPr>
          <w:rFonts w:ascii="黑体" w:eastAsia="黑体" w:hAnsi="黑体"/>
          <w:szCs w:val="21"/>
        </w:rPr>
        <w:t>时）</w:t>
      </w:r>
    </w:p>
    <w:p w:rsidR="00942968" w:rsidRPr="00EC2F27" w:rsidRDefault="00942968" w:rsidP="00942968">
      <w:pPr>
        <w:spacing w:line="300" w:lineRule="auto"/>
        <w:ind w:firstLine="482"/>
        <w:rPr>
          <w:rFonts w:eastAsia="仿宋"/>
          <w:b/>
          <w:sz w:val="24"/>
        </w:rPr>
      </w:pPr>
      <w:r w:rsidRPr="00EC2F27">
        <w:rPr>
          <w:rFonts w:eastAsia="仿宋"/>
          <w:b/>
          <w:sz w:val="24"/>
        </w:rPr>
        <w:t>1</w:t>
      </w:r>
      <w:r w:rsidRPr="00EC2F27">
        <w:rPr>
          <w:rFonts w:eastAsia="仿宋" w:hint="eastAsia"/>
          <w:b/>
          <w:sz w:val="24"/>
        </w:rPr>
        <w:t>．</w:t>
      </w:r>
      <w:r w:rsidRPr="00EC2F27">
        <w:rPr>
          <w:rFonts w:ascii="黑体" w:eastAsia="黑体" w:hAnsi="黑体" w:cs="Times New Roman" w:hint="eastAsia"/>
          <w:kern w:val="0"/>
          <w:szCs w:val="21"/>
        </w:rPr>
        <w:t>教学目标</w:t>
      </w:r>
    </w:p>
    <w:p w:rsidR="00942968" w:rsidRPr="0038192A" w:rsidRDefault="0038192A" w:rsidP="0038192A">
      <w:pPr>
        <w:pStyle w:val="p0"/>
        <w:spacing w:line="360" w:lineRule="exact"/>
        <w:ind w:firstLine="420"/>
        <w:jc w:val="left"/>
        <w:rPr>
          <w:rFonts w:ascii="宋体" w:hAnsi="宋体"/>
        </w:rPr>
      </w:pPr>
      <w:r>
        <w:rPr>
          <w:rFonts w:ascii="宋体" w:hAnsi="宋体" w:hint="eastAsia"/>
        </w:rPr>
        <w:t>加深对向量概念的理解，巩固向量的线性运算及数量积运算</w:t>
      </w:r>
      <w:r>
        <w:rPr>
          <w:rFonts w:ascii="宋体" w:eastAsiaTheme="minorEastAsia" w:hAnsi="宋体" w:cs="宋体" w:hint="eastAsia"/>
        </w:rPr>
        <w:t>；</w:t>
      </w:r>
      <w:r>
        <w:rPr>
          <w:rFonts w:ascii="宋体" w:hAnsi="宋体" w:hint="eastAsia"/>
        </w:rPr>
        <w:t>理解方向余弦与投影的概念</w:t>
      </w:r>
      <w:r>
        <w:rPr>
          <w:rFonts w:ascii="宋体" w:eastAsiaTheme="minorEastAsia" w:hAnsi="宋体" w:cs="宋体" w:hint="eastAsia"/>
        </w:rPr>
        <w:t>；</w:t>
      </w:r>
      <w:r>
        <w:rPr>
          <w:rFonts w:ascii="宋体" w:hAnsi="宋体" w:hint="eastAsia"/>
        </w:rPr>
        <w:t>掌握向量的向量积坐标运算</w:t>
      </w:r>
      <w:r>
        <w:rPr>
          <w:rFonts w:ascii="宋体" w:eastAsiaTheme="minorEastAsia" w:hAnsi="宋体" w:cs="宋体" w:hint="eastAsia"/>
        </w:rPr>
        <w:t>；</w:t>
      </w:r>
      <w:proofErr w:type="gramStart"/>
      <w:r>
        <w:rPr>
          <w:rFonts w:ascii="宋体" w:hAnsi="宋体" w:hint="eastAsia"/>
        </w:rPr>
        <w:t>会求平面</w:t>
      </w:r>
      <w:proofErr w:type="gramEnd"/>
      <w:r>
        <w:rPr>
          <w:rFonts w:ascii="宋体" w:hAnsi="宋体" w:hint="eastAsia"/>
        </w:rPr>
        <w:t>方程及平面与平面的夹角</w:t>
      </w:r>
      <w:r>
        <w:rPr>
          <w:rFonts w:ascii="宋体" w:eastAsiaTheme="minorEastAsia" w:hAnsi="宋体" w:cs="宋体" w:hint="eastAsia"/>
        </w:rPr>
        <w:t>；</w:t>
      </w:r>
      <w:proofErr w:type="gramStart"/>
      <w:r>
        <w:rPr>
          <w:rFonts w:ascii="宋体" w:hAnsi="宋体" w:hint="eastAsia"/>
        </w:rPr>
        <w:t>会求空间</w:t>
      </w:r>
      <w:proofErr w:type="gramEnd"/>
      <w:r>
        <w:rPr>
          <w:rFonts w:ascii="宋体" w:hAnsi="宋体" w:hint="eastAsia"/>
        </w:rPr>
        <w:t>直线方程及直线与直线、直线与平面的夹角，</w:t>
      </w:r>
      <w:proofErr w:type="gramStart"/>
      <w:r>
        <w:rPr>
          <w:rFonts w:ascii="宋体" w:hAnsi="宋体" w:hint="eastAsia"/>
        </w:rPr>
        <w:t>会求点到</w:t>
      </w:r>
      <w:proofErr w:type="gramEnd"/>
      <w:r>
        <w:rPr>
          <w:rFonts w:ascii="宋体" w:hAnsi="宋体" w:hint="eastAsia"/>
        </w:rPr>
        <w:t>直线、点到平面的距离。并会利用它们的关系解决有关问题</w:t>
      </w:r>
      <w:r>
        <w:rPr>
          <w:rFonts w:ascii="宋体" w:eastAsiaTheme="minorEastAsia" w:hAnsi="宋体" w:cs="宋体" w:hint="eastAsia"/>
        </w:rPr>
        <w:t>；</w:t>
      </w:r>
      <w:r>
        <w:rPr>
          <w:rFonts w:ascii="宋体" w:hAnsi="宋体" w:hint="eastAsia"/>
        </w:rPr>
        <w:t>了解曲面方程和空间曲线方程的概念</w:t>
      </w:r>
      <w:r>
        <w:rPr>
          <w:rFonts w:ascii="宋体" w:eastAsiaTheme="minorEastAsia" w:hAnsi="宋体" w:cs="宋体" w:hint="eastAsia"/>
        </w:rPr>
        <w:t>；</w:t>
      </w:r>
      <w:r>
        <w:rPr>
          <w:rFonts w:ascii="宋体" w:hAnsi="宋体" w:hint="eastAsia"/>
        </w:rPr>
        <w:t>识别常用二次曲面的方程及其图形，</w:t>
      </w:r>
      <w:proofErr w:type="gramStart"/>
      <w:r>
        <w:rPr>
          <w:rFonts w:ascii="宋体" w:hAnsi="宋体" w:hint="eastAsia"/>
        </w:rPr>
        <w:t>会求简单</w:t>
      </w:r>
      <w:proofErr w:type="gramEnd"/>
      <w:r>
        <w:rPr>
          <w:rFonts w:ascii="宋体" w:hAnsi="宋体" w:hint="eastAsia"/>
        </w:rPr>
        <w:t>的柱面和旋转面的方程</w:t>
      </w:r>
      <w:r>
        <w:rPr>
          <w:rFonts w:ascii="宋体" w:eastAsiaTheme="minorEastAsia" w:hAnsi="宋体" w:cs="宋体" w:hint="eastAsia"/>
        </w:rPr>
        <w:t>；</w:t>
      </w:r>
      <w:r>
        <w:rPr>
          <w:rFonts w:ascii="宋体" w:hAnsi="宋体" w:hint="eastAsia"/>
        </w:rPr>
        <w:t>了解空间曲线的参数方程和一般方程，了解空间曲线</w:t>
      </w:r>
      <w:proofErr w:type="gramStart"/>
      <w:r>
        <w:rPr>
          <w:rFonts w:ascii="宋体" w:hAnsi="宋体" w:hint="eastAsia"/>
        </w:rPr>
        <w:t>在坐</w:t>
      </w:r>
      <w:proofErr w:type="gramEnd"/>
      <w:r>
        <w:rPr>
          <w:rFonts w:ascii="宋体" w:hAnsi="宋体" w:hint="eastAsia"/>
        </w:rPr>
        <w:t>标面上的投影，</w:t>
      </w:r>
      <w:proofErr w:type="gramStart"/>
      <w:r>
        <w:rPr>
          <w:rFonts w:ascii="宋体" w:hAnsi="宋体" w:hint="eastAsia"/>
        </w:rPr>
        <w:t>并会求该</w:t>
      </w:r>
      <w:proofErr w:type="gramEnd"/>
      <w:r>
        <w:rPr>
          <w:rFonts w:ascii="宋体" w:hAnsi="宋体" w:hint="eastAsia"/>
        </w:rPr>
        <w:t>投影曲线的方程。</w:t>
      </w:r>
      <w:r w:rsidR="00942968" w:rsidRPr="00744A3D">
        <w:rPr>
          <w:rFonts w:asciiTheme="minorEastAsia" w:hAnsiTheme="minorEastAsia"/>
          <w:b/>
          <w:bCs/>
        </w:rPr>
        <w:t>（支撑课程目标</w:t>
      </w:r>
      <w:r w:rsidR="003B42CE">
        <w:rPr>
          <w:rFonts w:asciiTheme="minorEastAsia" w:hAnsiTheme="minorEastAsia" w:hint="eastAsia"/>
          <w:b/>
          <w:bCs/>
        </w:rPr>
        <w:t>1</w:t>
      </w:r>
      <w:r w:rsidR="00942968" w:rsidRPr="00744A3D">
        <w:rPr>
          <w:rFonts w:asciiTheme="minorEastAsia" w:hAnsiTheme="minorEastAsia"/>
          <w:b/>
          <w:bCs/>
        </w:rPr>
        <w:t>）</w:t>
      </w:r>
      <w:r w:rsidR="00942968" w:rsidRPr="00744A3D">
        <w:rPr>
          <w:rFonts w:asciiTheme="minorEastAsia" w:hAnsiTheme="minorEastAsia" w:hint="eastAsia"/>
          <w:b/>
          <w:bCs/>
        </w:rPr>
        <w:t>。</w:t>
      </w:r>
    </w:p>
    <w:p w:rsidR="00942968" w:rsidRPr="00EC2F27" w:rsidRDefault="00942968" w:rsidP="00942968">
      <w:pPr>
        <w:spacing w:line="300" w:lineRule="auto"/>
        <w:ind w:firstLine="482"/>
        <w:rPr>
          <w:rFonts w:eastAsia="仿宋"/>
          <w:b/>
          <w:sz w:val="24"/>
        </w:rPr>
      </w:pPr>
      <w:r w:rsidRPr="00EC2F27">
        <w:rPr>
          <w:rFonts w:eastAsia="仿宋" w:hint="eastAsia"/>
          <w:b/>
          <w:sz w:val="24"/>
        </w:rPr>
        <w:t>2</w:t>
      </w:r>
      <w:r w:rsidRPr="00EC2F27">
        <w:rPr>
          <w:rFonts w:eastAsia="仿宋" w:hint="eastAsia"/>
          <w:b/>
          <w:sz w:val="24"/>
        </w:rPr>
        <w:t>．</w:t>
      </w:r>
      <w:r w:rsidRPr="00EC2F27">
        <w:rPr>
          <w:rFonts w:ascii="黑体" w:eastAsia="黑体" w:hAnsi="黑体" w:cs="Times New Roman"/>
          <w:kern w:val="0"/>
          <w:szCs w:val="21"/>
        </w:rPr>
        <w:t>教学内容</w:t>
      </w:r>
    </w:p>
    <w:p w:rsidR="0038192A" w:rsidRDefault="0038192A" w:rsidP="0038192A">
      <w:pPr>
        <w:pStyle w:val="p0"/>
        <w:spacing w:line="360" w:lineRule="exact"/>
        <w:ind w:firstLine="420"/>
        <w:rPr>
          <w:rFonts w:ascii="宋体" w:eastAsiaTheme="minorEastAsia" w:hAnsi="宋体" w:cs="宋体"/>
        </w:rPr>
      </w:pPr>
      <w:r>
        <w:rPr>
          <w:rFonts w:ascii="宋体" w:eastAsiaTheme="minorEastAsia" w:hAnsi="宋体" w:cs="宋体" w:hint="eastAsia"/>
        </w:rPr>
        <w:t>（1）向量及其线性运算；</w:t>
      </w:r>
    </w:p>
    <w:p w:rsidR="0038192A" w:rsidRDefault="0038192A" w:rsidP="0038192A">
      <w:pPr>
        <w:pStyle w:val="p0"/>
        <w:spacing w:line="360" w:lineRule="exact"/>
        <w:ind w:firstLine="420"/>
        <w:rPr>
          <w:rFonts w:ascii="宋体" w:eastAsiaTheme="minorEastAsia" w:hAnsi="宋体" w:cs="宋体"/>
        </w:rPr>
      </w:pPr>
      <w:r>
        <w:rPr>
          <w:rFonts w:ascii="宋体" w:eastAsiaTheme="minorEastAsia" w:hAnsi="宋体" w:cs="宋体" w:hint="eastAsia"/>
        </w:rPr>
        <w:t>（2）数量积和向量积；</w:t>
      </w:r>
    </w:p>
    <w:p w:rsidR="0038192A" w:rsidRDefault="0038192A" w:rsidP="0038192A">
      <w:pPr>
        <w:pStyle w:val="p0"/>
        <w:spacing w:line="360" w:lineRule="exact"/>
        <w:ind w:firstLine="420"/>
        <w:rPr>
          <w:rFonts w:ascii="宋体" w:eastAsiaTheme="minorEastAsia" w:hAnsi="宋体" w:cs="宋体"/>
        </w:rPr>
      </w:pPr>
      <w:r>
        <w:rPr>
          <w:rFonts w:ascii="宋体" w:eastAsiaTheme="minorEastAsia" w:hAnsi="宋体" w:cs="宋体" w:hint="eastAsia"/>
        </w:rPr>
        <w:t>（3）平面及其方程；</w:t>
      </w:r>
    </w:p>
    <w:p w:rsidR="0038192A" w:rsidRDefault="0038192A" w:rsidP="0038192A">
      <w:pPr>
        <w:pStyle w:val="p0"/>
        <w:spacing w:line="360" w:lineRule="exact"/>
        <w:ind w:firstLine="420"/>
        <w:rPr>
          <w:rFonts w:ascii="宋体" w:eastAsiaTheme="minorEastAsia" w:hAnsi="宋体" w:cs="宋体"/>
        </w:rPr>
      </w:pPr>
      <w:r>
        <w:rPr>
          <w:rFonts w:ascii="宋体" w:eastAsiaTheme="minorEastAsia" w:hAnsi="宋体" w:cs="宋体" w:hint="eastAsia"/>
        </w:rPr>
        <w:t>（4）空间直线及其方程；</w:t>
      </w:r>
    </w:p>
    <w:p w:rsidR="0038192A" w:rsidRDefault="0038192A" w:rsidP="0038192A">
      <w:pPr>
        <w:pStyle w:val="p0"/>
        <w:spacing w:line="360" w:lineRule="exact"/>
        <w:ind w:firstLine="420"/>
        <w:rPr>
          <w:rFonts w:ascii="宋体" w:eastAsiaTheme="minorEastAsia" w:hAnsi="宋体" w:cs="宋体"/>
        </w:rPr>
      </w:pPr>
      <w:r>
        <w:rPr>
          <w:rFonts w:ascii="宋体" w:eastAsiaTheme="minorEastAsia" w:hAnsi="宋体" w:cs="宋体" w:hint="eastAsia"/>
        </w:rPr>
        <w:t>（5）曲面及其方程；</w:t>
      </w:r>
    </w:p>
    <w:p w:rsidR="0038192A" w:rsidRDefault="0038192A" w:rsidP="0038192A">
      <w:pPr>
        <w:pStyle w:val="p0"/>
        <w:spacing w:line="360" w:lineRule="exact"/>
        <w:ind w:firstLine="420"/>
        <w:rPr>
          <w:rFonts w:ascii="宋体" w:eastAsiaTheme="minorEastAsia" w:hAnsi="宋体" w:cs="宋体"/>
        </w:rPr>
      </w:pPr>
      <w:r>
        <w:rPr>
          <w:rFonts w:ascii="宋体" w:eastAsiaTheme="minorEastAsia" w:hAnsi="宋体" w:cs="宋体" w:hint="eastAsia"/>
        </w:rPr>
        <w:t>（6）空间曲线及其方程。</w:t>
      </w:r>
    </w:p>
    <w:p w:rsidR="00942968" w:rsidRPr="00EC2F27" w:rsidRDefault="00942968" w:rsidP="0038192A">
      <w:pPr>
        <w:pStyle w:val="p0"/>
        <w:spacing w:line="360" w:lineRule="exact"/>
        <w:ind w:firstLineChars="195" w:firstLine="470"/>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rPr>
        <w:t>重点难点</w:t>
      </w:r>
    </w:p>
    <w:p w:rsidR="00942968" w:rsidRPr="0038192A" w:rsidRDefault="00942968" w:rsidP="0038192A">
      <w:pPr>
        <w:pStyle w:val="p0"/>
        <w:spacing w:line="360" w:lineRule="exact"/>
        <w:ind w:firstLine="420"/>
        <w:jc w:val="left"/>
        <w:rPr>
          <w:rFonts w:ascii="宋体" w:hAnsi="宋体"/>
        </w:rPr>
      </w:pPr>
      <w:r w:rsidRPr="002D1634">
        <w:rPr>
          <w:rFonts w:asciiTheme="minorEastAsia" w:hAnsiTheme="minorEastAsia"/>
        </w:rPr>
        <w:t>（1）</w:t>
      </w:r>
      <w:r w:rsidRPr="002D1634">
        <w:rPr>
          <w:rFonts w:asciiTheme="minorEastAsia" w:hAnsiTheme="minorEastAsia" w:hint="eastAsia"/>
        </w:rPr>
        <w:t>重点：</w:t>
      </w:r>
      <w:r w:rsidR="0038192A">
        <w:rPr>
          <w:rFonts w:ascii="宋体" w:hAnsi="宋体" w:hint="eastAsia"/>
        </w:rPr>
        <w:t>向量的线性运算、数量积、向量积的概念、向量运算及坐标运算；两个向量垂直和平行的条件；平面方程和直线方程；平面与平面、平面与直线、直线与直线之间的相互位置关系的判定条件；点到直线以及点到平面的距离；常用二次曲面的方程及其图形；旋转曲面及母线平行于坐标轴的柱面方程；空间曲线的参数方程和一般方程。</w:t>
      </w:r>
    </w:p>
    <w:p w:rsidR="00942968" w:rsidRPr="0038192A" w:rsidRDefault="00942968" w:rsidP="0038192A">
      <w:pPr>
        <w:pStyle w:val="p0"/>
        <w:spacing w:line="360" w:lineRule="exact"/>
        <w:ind w:firstLine="420"/>
        <w:jc w:val="left"/>
        <w:rPr>
          <w:rFonts w:ascii="宋体" w:hAnsi="宋体"/>
        </w:rPr>
      </w:pPr>
      <w:r w:rsidRPr="002D1634">
        <w:rPr>
          <w:rFonts w:asciiTheme="minorEastAsia" w:hAnsiTheme="minorEastAsia" w:hint="eastAsia"/>
        </w:rPr>
        <w:t>（2）难点：</w:t>
      </w:r>
      <w:r w:rsidR="0038192A">
        <w:rPr>
          <w:rFonts w:ascii="宋体" w:hAnsi="宋体" w:hint="eastAsia"/>
        </w:rPr>
        <w:t>向量积的向量运算及坐标运算；平面方程和直线方程及其求法；点到直线的距离；二次曲面图形；旋转曲面的方程。</w:t>
      </w:r>
    </w:p>
    <w:p w:rsidR="00942968" w:rsidRPr="00434C81" w:rsidRDefault="00942968" w:rsidP="00942968">
      <w:pPr>
        <w:spacing w:line="300" w:lineRule="auto"/>
        <w:ind w:firstLine="420"/>
        <w:rPr>
          <w:rFonts w:ascii="黑体" w:eastAsia="黑体" w:hAnsi="黑体"/>
          <w:szCs w:val="21"/>
        </w:rPr>
      </w:pPr>
      <w:r w:rsidRPr="00136F35">
        <w:rPr>
          <w:rFonts w:ascii="黑体" w:eastAsia="黑体" w:hAnsi="黑体"/>
          <w:szCs w:val="21"/>
        </w:rPr>
        <w:lastRenderedPageBreak/>
        <w:t>（</w:t>
      </w:r>
      <w:r w:rsidR="0038192A">
        <w:rPr>
          <w:rFonts w:ascii="黑体" w:eastAsia="黑体" w:hAnsi="黑体" w:hint="eastAsia"/>
          <w:szCs w:val="21"/>
        </w:rPr>
        <w:t>六</w:t>
      </w:r>
      <w:r w:rsidRPr="00136F35">
        <w:rPr>
          <w:rFonts w:ascii="黑体" w:eastAsia="黑体" w:hAnsi="黑体"/>
          <w:szCs w:val="21"/>
        </w:rPr>
        <w:t>）</w:t>
      </w:r>
      <w:r w:rsidR="0038192A">
        <w:rPr>
          <w:rFonts w:ascii="黑体" w:eastAsia="黑体" w:hAnsi="宋体" w:cs="宋体" w:hint="eastAsia"/>
          <w:kern w:val="0"/>
          <w:szCs w:val="21"/>
        </w:rPr>
        <w:t>多元函数微分学</w:t>
      </w:r>
      <w:r w:rsidRPr="00136F35">
        <w:rPr>
          <w:rFonts w:ascii="黑体" w:eastAsia="黑体" w:hAnsi="黑体"/>
          <w:szCs w:val="21"/>
        </w:rPr>
        <w:t>（</w:t>
      </w:r>
      <w:r w:rsidR="0038192A">
        <w:rPr>
          <w:rFonts w:ascii="黑体" w:eastAsia="黑体" w:hAnsi="黑体" w:hint="eastAsia"/>
          <w:szCs w:val="21"/>
        </w:rPr>
        <w:t>1</w:t>
      </w:r>
      <w:r w:rsidR="00C47D68">
        <w:rPr>
          <w:rFonts w:ascii="黑体" w:eastAsia="黑体" w:hAnsi="黑体" w:hint="eastAsia"/>
          <w:szCs w:val="21"/>
        </w:rPr>
        <w:t>8</w:t>
      </w:r>
      <w:r w:rsidRPr="00136F35">
        <w:rPr>
          <w:rFonts w:ascii="黑体" w:eastAsia="黑体" w:hAnsi="黑体"/>
          <w:szCs w:val="21"/>
        </w:rPr>
        <w:t>学</w:t>
      </w:r>
      <w:r w:rsidRPr="000833DA">
        <w:rPr>
          <w:rFonts w:ascii="黑体" w:eastAsia="黑体" w:hAnsi="黑体"/>
          <w:szCs w:val="21"/>
        </w:rPr>
        <w:t>时）</w:t>
      </w:r>
    </w:p>
    <w:p w:rsidR="00942968" w:rsidRPr="00EC2F27" w:rsidRDefault="00942968" w:rsidP="00942968">
      <w:pPr>
        <w:spacing w:line="300" w:lineRule="auto"/>
        <w:ind w:firstLine="482"/>
        <w:rPr>
          <w:rFonts w:eastAsia="仿宋"/>
          <w:b/>
          <w:sz w:val="24"/>
        </w:rPr>
      </w:pPr>
      <w:r w:rsidRPr="00EC2F27">
        <w:rPr>
          <w:rFonts w:eastAsia="仿宋"/>
          <w:b/>
          <w:sz w:val="24"/>
        </w:rPr>
        <w:t>1</w:t>
      </w:r>
      <w:r w:rsidRPr="00EC2F27">
        <w:rPr>
          <w:rFonts w:eastAsia="仿宋" w:hint="eastAsia"/>
          <w:b/>
          <w:sz w:val="24"/>
        </w:rPr>
        <w:t>．</w:t>
      </w:r>
      <w:r w:rsidRPr="00EC2F27">
        <w:rPr>
          <w:rFonts w:ascii="黑体" w:eastAsia="黑体" w:hAnsi="黑体" w:cs="Times New Roman" w:hint="eastAsia"/>
          <w:kern w:val="0"/>
          <w:szCs w:val="21"/>
        </w:rPr>
        <w:t>教学目标</w:t>
      </w:r>
    </w:p>
    <w:p w:rsidR="00942968" w:rsidRPr="00434C81" w:rsidRDefault="00563F97" w:rsidP="00563F97">
      <w:pPr>
        <w:pStyle w:val="p0"/>
        <w:spacing w:line="360" w:lineRule="exact"/>
        <w:ind w:firstLine="420"/>
        <w:jc w:val="left"/>
        <w:rPr>
          <w:rFonts w:ascii="宋体" w:eastAsiaTheme="minorEastAsia" w:hAnsi="宋体" w:cs="宋体"/>
        </w:rPr>
      </w:pPr>
      <w:r>
        <w:rPr>
          <w:rFonts w:ascii="宋体" w:hAnsi="宋体" w:hint="eastAsia"/>
        </w:rPr>
        <w:t>理解二元函数的概念，了解多元函数的概念</w:t>
      </w:r>
      <w:r>
        <w:rPr>
          <w:rFonts w:ascii="宋体" w:eastAsiaTheme="minorEastAsia" w:hAnsi="宋体" w:cs="宋体" w:hint="eastAsia"/>
        </w:rPr>
        <w:t>；</w:t>
      </w:r>
      <w:r>
        <w:rPr>
          <w:rFonts w:ascii="宋体" w:hAnsi="宋体" w:hint="eastAsia"/>
        </w:rPr>
        <w:t>了解二元函数的极限与连续性的概念，了解有界</w:t>
      </w:r>
      <w:proofErr w:type="gramStart"/>
      <w:r>
        <w:rPr>
          <w:rFonts w:ascii="宋体" w:hAnsi="宋体" w:hint="eastAsia"/>
        </w:rPr>
        <w:t>闭区域</w:t>
      </w:r>
      <w:proofErr w:type="gramEnd"/>
      <w:r>
        <w:rPr>
          <w:rFonts w:ascii="宋体" w:hAnsi="宋体" w:hint="eastAsia"/>
        </w:rPr>
        <w:t>上连续函数的性质</w:t>
      </w:r>
      <w:r>
        <w:rPr>
          <w:rFonts w:ascii="宋体" w:eastAsiaTheme="minorEastAsia" w:hAnsi="宋体" w:cs="宋体" w:hint="eastAsia"/>
        </w:rPr>
        <w:t>；</w:t>
      </w:r>
      <w:r>
        <w:rPr>
          <w:rFonts w:ascii="宋体" w:hAnsi="宋体" w:hint="eastAsia"/>
        </w:rPr>
        <w:t>理解二元函数偏导数与全微分的概念，了解全微分存在的必要条件与充分条件</w:t>
      </w:r>
      <w:r>
        <w:rPr>
          <w:rFonts w:ascii="宋体" w:eastAsiaTheme="minorEastAsia" w:hAnsi="宋体" w:cs="宋体" w:hint="eastAsia"/>
        </w:rPr>
        <w:t>；</w:t>
      </w:r>
      <w:r>
        <w:rPr>
          <w:rFonts w:ascii="宋体" w:hAnsi="宋体" w:hint="eastAsia"/>
        </w:rPr>
        <w:t>掌握复合函数一阶偏导数的求法，</w:t>
      </w:r>
      <w:proofErr w:type="gramStart"/>
      <w:r>
        <w:rPr>
          <w:rFonts w:ascii="宋体" w:hAnsi="宋体" w:hint="eastAsia"/>
        </w:rPr>
        <w:t>会求复合函数</w:t>
      </w:r>
      <w:proofErr w:type="gramEnd"/>
      <w:r>
        <w:rPr>
          <w:rFonts w:ascii="宋体" w:hAnsi="宋体" w:hint="eastAsia"/>
        </w:rPr>
        <w:t>的二阶偏导数（对于求抽象复合函数的二阶导数，只要求作简单训练）</w:t>
      </w:r>
      <w:r>
        <w:rPr>
          <w:rFonts w:ascii="宋体" w:eastAsiaTheme="minorEastAsia" w:hAnsi="宋体" w:cs="宋体" w:hint="eastAsia"/>
        </w:rPr>
        <w:t>；</w:t>
      </w:r>
      <w:proofErr w:type="gramStart"/>
      <w:r>
        <w:rPr>
          <w:rFonts w:ascii="宋体" w:hAnsi="宋体" w:hint="eastAsia"/>
        </w:rPr>
        <w:t>会求隐函数</w:t>
      </w:r>
      <w:proofErr w:type="gramEnd"/>
      <w:r>
        <w:rPr>
          <w:rFonts w:ascii="宋体" w:hAnsi="宋体" w:hint="eastAsia"/>
        </w:rPr>
        <w:t>（包括由两个方程构成的方程组确定的隐函数）的一阶偏导数</w:t>
      </w:r>
      <w:r>
        <w:rPr>
          <w:rFonts w:ascii="宋体" w:eastAsiaTheme="minorEastAsia" w:hAnsi="宋体" w:cs="宋体" w:hint="eastAsia"/>
        </w:rPr>
        <w:t>；</w:t>
      </w:r>
      <w:r>
        <w:rPr>
          <w:rFonts w:ascii="宋体" w:hAnsi="宋体" w:hint="eastAsia"/>
        </w:rPr>
        <w:t>了解方向导数与梯度的概念及其计算方法</w:t>
      </w:r>
      <w:r>
        <w:rPr>
          <w:rFonts w:ascii="宋体" w:eastAsiaTheme="minorEastAsia" w:hAnsi="宋体" w:cs="宋体" w:hint="eastAsia"/>
        </w:rPr>
        <w:t>；</w:t>
      </w:r>
      <w:r>
        <w:rPr>
          <w:rFonts w:ascii="宋体" w:hAnsi="宋体" w:hint="eastAsia"/>
        </w:rPr>
        <w:t>了解曲线的切线和法平面以及曲面的切平面与法线，并会求出它们的方程</w:t>
      </w:r>
      <w:r>
        <w:rPr>
          <w:rFonts w:ascii="宋体" w:eastAsiaTheme="minorEastAsia" w:hAnsi="宋体" w:cs="宋体" w:hint="eastAsia"/>
        </w:rPr>
        <w:t>；</w:t>
      </w:r>
      <w:r>
        <w:rPr>
          <w:rFonts w:ascii="宋体" w:hAnsi="宋体" w:hint="eastAsia"/>
        </w:rPr>
        <w:t>理解二元函数极值与条件极值的概念，</w:t>
      </w:r>
      <w:proofErr w:type="gramStart"/>
      <w:r>
        <w:rPr>
          <w:rFonts w:ascii="宋体" w:hAnsi="宋体" w:hint="eastAsia"/>
        </w:rPr>
        <w:t>会求二元</w:t>
      </w:r>
      <w:proofErr w:type="gramEnd"/>
      <w:r>
        <w:rPr>
          <w:rFonts w:ascii="宋体" w:hAnsi="宋体" w:hint="eastAsia"/>
        </w:rPr>
        <w:t>函数的极值，掌握求条件极值的拉格朗日乘数法，会求解一些比较简单的最大值与最小值的应用问题。</w:t>
      </w:r>
      <w:r w:rsidR="00942968" w:rsidRPr="00744A3D">
        <w:rPr>
          <w:rFonts w:asciiTheme="minorEastAsia" w:hAnsiTheme="minorEastAsia"/>
          <w:b/>
          <w:bCs/>
        </w:rPr>
        <w:t>（支撑课程目标</w:t>
      </w:r>
      <w:r w:rsidR="003B42CE">
        <w:rPr>
          <w:rFonts w:asciiTheme="minorEastAsia" w:hAnsiTheme="minorEastAsia" w:hint="eastAsia"/>
          <w:b/>
          <w:bCs/>
        </w:rPr>
        <w:t>1,2</w:t>
      </w:r>
      <w:r w:rsidR="00942968" w:rsidRPr="00744A3D">
        <w:rPr>
          <w:rFonts w:asciiTheme="minorEastAsia" w:hAnsiTheme="minorEastAsia"/>
          <w:b/>
          <w:bCs/>
        </w:rPr>
        <w:t>）</w:t>
      </w:r>
      <w:r w:rsidR="00942968" w:rsidRPr="00744A3D">
        <w:rPr>
          <w:rFonts w:asciiTheme="minorEastAsia" w:hAnsiTheme="minorEastAsia" w:hint="eastAsia"/>
          <w:b/>
          <w:bCs/>
        </w:rPr>
        <w:t>。</w:t>
      </w:r>
    </w:p>
    <w:p w:rsidR="00942968" w:rsidRPr="00EC2F27" w:rsidRDefault="00942968" w:rsidP="00942968">
      <w:pPr>
        <w:spacing w:line="300" w:lineRule="auto"/>
        <w:ind w:firstLine="482"/>
        <w:rPr>
          <w:rFonts w:eastAsia="仿宋"/>
          <w:b/>
          <w:sz w:val="24"/>
        </w:rPr>
      </w:pPr>
      <w:r w:rsidRPr="00EC2F27">
        <w:rPr>
          <w:rFonts w:eastAsia="仿宋" w:hint="eastAsia"/>
          <w:b/>
          <w:sz w:val="24"/>
        </w:rPr>
        <w:t>2</w:t>
      </w:r>
      <w:r w:rsidRPr="00EC2F27">
        <w:rPr>
          <w:rFonts w:eastAsia="仿宋" w:hint="eastAsia"/>
          <w:b/>
          <w:sz w:val="24"/>
        </w:rPr>
        <w:t>．</w:t>
      </w:r>
      <w:r w:rsidRPr="00EC2F27">
        <w:rPr>
          <w:rFonts w:ascii="黑体" w:eastAsia="黑体" w:hAnsi="黑体" w:cs="Times New Roman"/>
          <w:kern w:val="0"/>
          <w:szCs w:val="21"/>
        </w:rPr>
        <w:t>教学内容</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（1）多元函数的基本概念</w:t>
      </w:r>
      <w:r w:rsidR="00EF78C6">
        <w:rPr>
          <w:rFonts w:ascii="宋体" w:eastAsiaTheme="minorEastAsia" w:hAnsi="宋体" w:cs="宋体" w:hint="eastAsia"/>
        </w:rPr>
        <w:t>；</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（2）偏导数</w:t>
      </w:r>
      <w:r w:rsidR="00EF78C6">
        <w:rPr>
          <w:rFonts w:ascii="宋体" w:eastAsiaTheme="minorEastAsia" w:hAnsi="宋体" w:cs="宋体" w:hint="eastAsia"/>
        </w:rPr>
        <w:t>；</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（3）全微分</w:t>
      </w:r>
      <w:r w:rsidR="00EF78C6">
        <w:rPr>
          <w:rFonts w:ascii="宋体" w:eastAsiaTheme="minorEastAsia" w:hAnsi="宋体" w:cs="宋体" w:hint="eastAsia"/>
        </w:rPr>
        <w:t>；</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（4）多元复合函数求导法则</w:t>
      </w:r>
      <w:r w:rsidR="00EF78C6">
        <w:rPr>
          <w:rFonts w:ascii="宋体" w:eastAsiaTheme="minorEastAsia" w:hAnsi="宋体" w:cs="宋体" w:hint="eastAsia"/>
        </w:rPr>
        <w:t>；</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（5）隐函数的求导公式</w:t>
      </w:r>
      <w:r w:rsidR="00EF78C6">
        <w:rPr>
          <w:rFonts w:ascii="宋体" w:eastAsiaTheme="minorEastAsia" w:hAnsi="宋体" w:cs="宋体" w:hint="eastAsia"/>
        </w:rPr>
        <w:t>；</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（6）多元函数微分学的几何应用</w:t>
      </w:r>
      <w:r w:rsidR="00EF78C6">
        <w:rPr>
          <w:rFonts w:ascii="宋体" w:eastAsiaTheme="minorEastAsia" w:hAnsi="宋体" w:cs="宋体" w:hint="eastAsia"/>
        </w:rPr>
        <w:t>；</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（7）方向导数与梯度</w:t>
      </w:r>
      <w:r w:rsidR="00EF78C6">
        <w:rPr>
          <w:rFonts w:ascii="宋体" w:eastAsiaTheme="minorEastAsia" w:hAnsi="宋体" w:cs="宋体" w:hint="eastAsia"/>
        </w:rPr>
        <w:t>；</w:t>
      </w:r>
    </w:p>
    <w:p w:rsidR="00563F97" w:rsidRDefault="00563F97" w:rsidP="00563F97">
      <w:pPr>
        <w:pStyle w:val="p0"/>
        <w:spacing w:line="360" w:lineRule="exact"/>
        <w:ind w:firstLine="420"/>
        <w:rPr>
          <w:rFonts w:ascii="宋体" w:eastAsiaTheme="minorEastAsia" w:hAnsi="宋体" w:cs="宋体"/>
        </w:rPr>
      </w:pPr>
      <w:r>
        <w:rPr>
          <w:rFonts w:ascii="宋体" w:eastAsiaTheme="minorEastAsia" w:hAnsi="宋体" w:cs="宋体" w:hint="eastAsia"/>
        </w:rPr>
        <w:t>（8）多元函数的</w:t>
      </w:r>
      <w:r w:rsidR="004661F8">
        <w:rPr>
          <w:rFonts w:ascii="宋体" w:eastAsiaTheme="minorEastAsia" w:hAnsi="宋体" w:cs="宋体" w:hint="eastAsia"/>
        </w:rPr>
        <w:t>极值</w:t>
      </w:r>
      <w:r>
        <w:rPr>
          <w:rFonts w:ascii="宋体" w:eastAsiaTheme="minorEastAsia" w:hAnsi="宋体" w:cs="宋体" w:hint="eastAsia"/>
        </w:rPr>
        <w:t>及其求法</w:t>
      </w:r>
      <w:r w:rsidR="00EF78C6">
        <w:rPr>
          <w:rFonts w:ascii="宋体" w:eastAsiaTheme="minorEastAsia" w:hAnsi="宋体" w:cs="宋体" w:hint="eastAsia"/>
        </w:rPr>
        <w:t>。</w:t>
      </w:r>
    </w:p>
    <w:p w:rsidR="00942968" w:rsidRPr="00EC2F27" w:rsidRDefault="00942968" w:rsidP="00942968">
      <w:pPr>
        <w:spacing w:line="300" w:lineRule="auto"/>
        <w:ind w:firstLine="482"/>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cs="Times New Roman"/>
          <w:kern w:val="0"/>
          <w:szCs w:val="21"/>
        </w:rPr>
        <w:t>重点难点</w:t>
      </w:r>
    </w:p>
    <w:p w:rsidR="004661F8" w:rsidRDefault="00942968" w:rsidP="004661F8">
      <w:pPr>
        <w:pStyle w:val="p0"/>
        <w:spacing w:line="360" w:lineRule="exact"/>
        <w:ind w:firstLine="420"/>
        <w:rPr>
          <w:rFonts w:asciiTheme="minorEastAsia" w:eastAsiaTheme="minorEastAsia" w:hAnsiTheme="minorEastAsia" w:cstheme="minorEastAsia"/>
        </w:rPr>
      </w:pPr>
      <w:r w:rsidRPr="002D1634">
        <w:rPr>
          <w:rFonts w:asciiTheme="minorEastAsia" w:hAnsiTheme="minorEastAsia"/>
        </w:rPr>
        <w:t>（1）</w:t>
      </w:r>
      <w:r w:rsidRPr="002D1634">
        <w:rPr>
          <w:rFonts w:asciiTheme="minorEastAsia" w:hAnsiTheme="minorEastAsia" w:hint="eastAsia"/>
        </w:rPr>
        <w:t>重点：</w:t>
      </w:r>
      <w:r w:rsidR="004661F8">
        <w:rPr>
          <w:rFonts w:asciiTheme="minorEastAsia" w:eastAsiaTheme="minorEastAsia" w:hAnsiTheme="minorEastAsia" w:cstheme="minorEastAsia" w:hint="eastAsia"/>
        </w:rPr>
        <w:t>偏导数的定义及其计算；全微分的定义及其计算；多元复合函数和隐函数的求导；方向导数和梯度的关系；多元函数的最值。</w:t>
      </w:r>
    </w:p>
    <w:p w:rsidR="00942968" w:rsidRPr="00942968" w:rsidRDefault="00942968" w:rsidP="00942968">
      <w:pPr>
        <w:pStyle w:val="p0"/>
        <w:spacing w:line="360" w:lineRule="exact"/>
        <w:ind w:firstLine="420"/>
        <w:jc w:val="left"/>
        <w:rPr>
          <w:rFonts w:ascii="宋体" w:hAnsi="宋体"/>
        </w:rPr>
      </w:pPr>
      <w:r w:rsidRPr="002D1634">
        <w:rPr>
          <w:rFonts w:asciiTheme="minorEastAsia" w:hAnsiTheme="minorEastAsia" w:hint="eastAsia"/>
        </w:rPr>
        <w:t>（2）难点：</w:t>
      </w:r>
      <w:r w:rsidR="004661F8">
        <w:rPr>
          <w:rFonts w:asciiTheme="minorEastAsia" w:eastAsiaTheme="minorEastAsia" w:hAnsiTheme="minorEastAsia" w:cstheme="minorEastAsia" w:hint="eastAsia"/>
        </w:rPr>
        <w:t>多元函数连续、可导、可微的关系；多元复合函数和隐函数的求导；多元函数最值的计算。</w:t>
      </w:r>
    </w:p>
    <w:p w:rsidR="00942968" w:rsidRPr="00434C81" w:rsidRDefault="00942968" w:rsidP="00942968">
      <w:pPr>
        <w:spacing w:line="300" w:lineRule="auto"/>
        <w:ind w:firstLine="420"/>
        <w:rPr>
          <w:rFonts w:ascii="黑体" w:eastAsia="黑体" w:hAnsi="黑体"/>
          <w:szCs w:val="21"/>
        </w:rPr>
      </w:pPr>
      <w:r w:rsidRPr="00136F35">
        <w:rPr>
          <w:rFonts w:ascii="黑体" w:eastAsia="黑体" w:hAnsi="黑体"/>
          <w:szCs w:val="21"/>
        </w:rPr>
        <w:t>（</w:t>
      </w:r>
      <w:r w:rsidR="00E86BA0">
        <w:rPr>
          <w:rFonts w:ascii="黑体" w:eastAsia="黑体" w:hAnsi="黑体" w:hint="eastAsia"/>
          <w:szCs w:val="21"/>
        </w:rPr>
        <w:t>七</w:t>
      </w:r>
      <w:r w:rsidRPr="00136F35">
        <w:rPr>
          <w:rFonts w:ascii="黑体" w:eastAsia="黑体" w:hAnsi="黑体"/>
          <w:szCs w:val="21"/>
        </w:rPr>
        <w:t>）</w:t>
      </w:r>
      <w:r>
        <w:rPr>
          <w:rFonts w:ascii="黑体" w:eastAsia="黑体" w:hAnsi="宋体" w:cs="宋体" w:hint="eastAsia"/>
          <w:kern w:val="0"/>
          <w:szCs w:val="21"/>
        </w:rPr>
        <w:t>第</w:t>
      </w:r>
      <w:r w:rsidR="00E86BA0">
        <w:rPr>
          <w:rFonts w:ascii="黑体" w:eastAsia="黑体" w:hAnsi="宋体" w:cs="宋体" w:hint="eastAsia"/>
          <w:kern w:val="0"/>
          <w:szCs w:val="21"/>
        </w:rPr>
        <w:t>七</w:t>
      </w:r>
      <w:r>
        <w:rPr>
          <w:rFonts w:ascii="黑体" w:eastAsia="黑体" w:hAnsi="宋体" w:cs="宋体" w:hint="eastAsia"/>
          <w:kern w:val="0"/>
          <w:szCs w:val="21"/>
        </w:rPr>
        <w:t xml:space="preserve">章 </w:t>
      </w:r>
      <w:r w:rsidR="00E86BA0">
        <w:rPr>
          <w:rFonts w:ascii="黑体" w:eastAsia="黑体" w:hAnsi="宋体" w:cs="宋体" w:hint="eastAsia"/>
          <w:kern w:val="0"/>
          <w:szCs w:val="21"/>
        </w:rPr>
        <w:t>多元函数积分学</w:t>
      </w:r>
      <w:r w:rsidRPr="00136F35">
        <w:rPr>
          <w:rFonts w:ascii="黑体" w:eastAsia="黑体" w:hAnsi="黑体"/>
          <w:szCs w:val="21"/>
        </w:rPr>
        <w:t>（</w:t>
      </w:r>
      <w:r w:rsidR="00E86BA0">
        <w:rPr>
          <w:rFonts w:ascii="黑体" w:eastAsia="黑体" w:hAnsi="黑体" w:hint="eastAsia"/>
          <w:szCs w:val="21"/>
        </w:rPr>
        <w:t>3</w:t>
      </w:r>
      <w:r w:rsidR="00C47D68">
        <w:rPr>
          <w:rFonts w:ascii="黑体" w:eastAsia="黑体" w:hAnsi="黑体" w:hint="eastAsia"/>
          <w:szCs w:val="21"/>
        </w:rPr>
        <w:t>1</w:t>
      </w:r>
      <w:r w:rsidRPr="00136F35">
        <w:rPr>
          <w:rFonts w:ascii="黑体" w:eastAsia="黑体" w:hAnsi="黑体"/>
          <w:szCs w:val="21"/>
        </w:rPr>
        <w:t>学</w:t>
      </w:r>
      <w:r w:rsidRPr="000833DA">
        <w:rPr>
          <w:rFonts w:ascii="黑体" w:eastAsia="黑体" w:hAnsi="黑体"/>
          <w:szCs w:val="21"/>
        </w:rPr>
        <w:t>时）</w:t>
      </w:r>
    </w:p>
    <w:p w:rsidR="00942968" w:rsidRPr="00EC2F27" w:rsidRDefault="00942968" w:rsidP="00942968">
      <w:pPr>
        <w:spacing w:line="300" w:lineRule="auto"/>
        <w:ind w:firstLine="482"/>
        <w:rPr>
          <w:rFonts w:eastAsia="仿宋"/>
          <w:b/>
          <w:sz w:val="24"/>
        </w:rPr>
      </w:pPr>
      <w:r w:rsidRPr="00EC2F27">
        <w:rPr>
          <w:rFonts w:eastAsia="仿宋"/>
          <w:b/>
          <w:sz w:val="24"/>
        </w:rPr>
        <w:t>1</w:t>
      </w:r>
      <w:r w:rsidRPr="00EC2F27">
        <w:rPr>
          <w:rFonts w:eastAsia="仿宋" w:hint="eastAsia"/>
          <w:b/>
          <w:sz w:val="24"/>
        </w:rPr>
        <w:t>．</w:t>
      </w:r>
      <w:r w:rsidRPr="00EC2F27">
        <w:rPr>
          <w:rFonts w:ascii="黑体" w:eastAsia="黑体" w:hAnsi="黑体" w:cs="Times New Roman" w:hint="eastAsia"/>
          <w:kern w:val="0"/>
          <w:szCs w:val="21"/>
        </w:rPr>
        <w:t>教学目标</w:t>
      </w:r>
    </w:p>
    <w:p w:rsidR="00E86BA0" w:rsidRDefault="00E86BA0" w:rsidP="00E86BA0">
      <w:pPr>
        <w:pStyle w:val="p0"/>
        <w:spacing w:line="360" w:lineRule="exact"/>
        <w:ind w:firstLine="420"/>
        <w:jc w:val="left"/>
        <w:rPr>
          <w:rFonts w:ascii="宋体" w:hAnsi="宋体"/>
        </w:rPr>
      </w:pPr>
      <w:r>
        <w:rPr>
          <w:rFonts w:ascii="宋体" w:hAnsi="宋体" w:hint="eastAsia"/>
        </w:rPr>
        <w:t>理解二重积分的概念，了解二重积分的性质</w:t>
      </w:r>
      <w:r>
        <w:rPr>
          <w:rFonts w:ascii="宋体" w:eastAsiaTheme="minorEastAsia" w:hAnsi="宋体" w:cs="宋体" w:hint="eastAsia"/>
        </w:rPr>
        <w:t>；</w:t>
      </w:r>
      <w:r>
        <w:rPr>
          <w:rFonts w:ascii="宋体" w:hAnsi="宋体" w:hint="eastAsia"/>
        </w:rPr>
        <w:t>掌握二重积分的计算方法（直角坐标、极坐标）</w:t>
      </w:r>
      <w:r>
        <w:rPr>
          <w:rFonts w:ascii="宋体" w:eastAsiaTheme="minorEastAsia" w:hAnsi="宋体" w:cs="宋体" w:hint="eastAsia"/>
        </w:rPr>
        <w:t>；</w:t>
      </w:r>
    </w:p>
    <w:p w:rsidR="00942968" w:rsidRPr="00E86BA0" w:rsidRDefault="00E86BA0" w:rsidP="00E86BA0">
      <w:pPr>
        <w:pStyle w:val="p0"/>
        <w:spacing w:line="360" w:lineRule="exact"/>
        <w:ind w:firstLineChars="0" w:firstLine="0"/>
        <w:jc w:val="left"/>
        <w:rPr>
          <w:rFonts w:ascii="宋体" w:hAnsi="宋体"/>
        </w:rPr>
      </w:pPr>
      <w:r>
        <w:rPr>
          <w:rFonts w:ascii="宋体" w:hAnsi="宋体" w:hint="eastAsia"/>
        </w:rPr>
        <w:t>了解三重积分的概念，会计算简单的三重积分（直角坐标、柱面坐标，*球面坐标）</w:t>
      </w:r>
      <w:r>
        <w:rPr>
          <w:rFonts w:ascii="宋体" w:eastAsiaTheme="minorEastAsia" w:hAnsi="宋体" w:cs="宋体" w:hint="eastAsia"/>
        </w:rPr>
        <w:t>；</w:t>
      </w:r>
      <w:r>
        <w:rPr>
          <w:rFonts w:ascii="宋体" w:hAnsi="宋体" w:hint="eastAsia"/>
        </w:rPr>
        <w:t>会计算曲面的面积、质心和转动惯量；理解两类曲线积分的概念，了解两类曲线积分的性质及两类曲线积分的关系，会计算两类曲线积分（对于空间曲线积分的计算只作简单训练）</w:t>
      </w:r>
      <w:r>
        <w:rPr>
          <w:rFonts w:ascii="宋体" w:eastAsiaTheme="minorEastAsia" w:hAnsi="宋体" w:cs="宋体" w:hint="eastAsia"/>
        </w:rPr>
        <w:t>；</w:t>
      </w:r>
      <w:r>
        <w:rPr>
          <w:rFonts w:ascii="宋体" w:hAnsi="宋体" w:hint="eastAsia"/>
        </w:rPr>
        <w:t>掌握格林公式，会使用平面</w:t>
      </w:r>
      <w:r w:rsidR="00BF3A3D">
        <w:rPr>
          <w:rFonts w:ascii="宋体" w:hAnsi="宋体" w:hint="eastAsia"/>
        </w:rPr>
        <w:t>曲</w:t>
      </w:r>
      <w:r>
        <w:rPr>
          <w:rFonts w:ascii="宋体" w:hAnsi="宋体" w:hint="eastAsia"/>
        </w:rPr>
        <w:t>线积分与路径无关的条件</w:t>
      </w:r>
      <w:r w:rsidR="00BF3A3D">
        <w:rPr>
          <w:rFonts w:ascii="宋体" w:hAnsi="宋体" w:hint="eastAsia"/>
        </w:rPr>
        <w:t>计算曲线积分</w:t>
      </w:r>
      <w:r>
        <w:rPr>
          <w:rFonts w:ascii="宋体" w:hAnsi="宋体" w:hint="eastAsia"/>
        </w:rPr>
        <w:t>，</w:t>
      </w:r>
      <w:proofErr w:type="gramStart"/>
      <w:r>
        <w:rPr>
          <w:rFonts w:ascii="宋体" w:hAnsi="宋体" w:hint="eastAsia"/>
        </w:rPr>
        <w:t>会求二元</w:t>
      </w:r>
      <w:proofErr w:type="gramEnd"/>
      <w:r>
        <w:rPr>
          <w:rFonts w:ascii="宋体" w:hAnsi="宋体" w:hint="eastAsia"/>
        </w:rPr>
        <w:t>函数全微分的原函数，了解第二类平面线积分与路径无关的物理意义</w:t>
      </w:r>
      <w:r>
        <w:rPr>
          <w:rFonts w:ascii="宋体" w:eastAsiaTheme="minorEastAsia" w:hAnsi="宋体" w:cs="宋体" w:hint="eastAsia"/>
        </w:rPr>
        <w:t>；</w:t>
      </w:r>
      <w:r>
        <w:rPr>
          <w:rFonts w:ascii="宋体" w:hAnsi="宋体" w:hint="eastAsia"/>
        </w:rPr>
        <w:t>了解两类曲面积分的概念、相互联系及其计算方法</w:t>
      </w:r>
      <w:r>
        <w:rPr>
          <w:rFonts w:ascii="宋体" w:eastAsiaTheme="minorEastAsia" w:hAnsi="宋体" w:cs="宋体" w:hint="eastAsia"/>
        </w:rPr>
        <w:t>；</w:t>
      </w:r>
      <w:r>
        <w:rPr>
          <w:rFonts w:ascii="宋体" w:hAnsi="宋体" w:hint="eastAsia"/>
        </w:rPr>
        <w:t>了解高斯公式，斯托克斯公式（斯托克斯公式的证明以及利用该公式计算空间曲线积分不作要求）</w:t>
      </w:r>
      <w:r>
        <w:rPr>
          <w:rFonts w:ascii="宋体" w:eastAsiaTheme="minorEastAsia" w:hAnsi="宋体" w:cs="宋体" w:hint="eastAsia"/>
        </w:rPr>
        <w:t>；</w:t>
      </w:r>
      <w:r>
        <w:rPr>
          <w:rFonts w:ascii="宋体" w:hAnsi="宋体" w:hint="eastAsia"/>
        </w:rPr>
        <w:t>了解科学技术问题中建立重积分与曲线、曲面积分表达式的元素法（微元法），会建立某些简单的几何量和物理量的积分表达式。</w:t>
      </w:r>
      <w:r w:rsidR="00942968" w:rsidRPr="00744A3D">
        <w:rPr>
          <w:rFonts w:asciiTheme="minorEastAsia" w:hAnsiTheme="minorEastAsia"/>
          <w:b/>
          <w:bCs/>
        </w:rPr>
        <w:t>（支撑课程目标</w:t>
      </w:r>
      <w:r w:rsidR="003B42CE">
        <w:rPr>
          <w:rFonts w:asciiTheme="minorEastAsia" w:hAnsiTheme="minorEastAsia" w:hint="eastAsia"/>
          <w:b/>
          <w:bCs/>
        </w:rPr>
        <w:t>1</w:t>
      </w:r>
      <w:r w:rsidR="00942968" w:rsidRPr="00744A3D">
        <w:rPr>
          <w:rFonts w:asciiTheme="minorEastAsia" w:hAnsiTheme="minorEastAsia"/>
          <w:b/>
          <w:bCs/>
        </w:rPr>
        <w:t>）</w:t>
      </w:r>
      <w:r w:rsidR="00942968" w:rsidRPr="00744A3D">
        <w:rPr>
          <w:rFonts w:asciiTheme="minorEastAsia" w:hAnsiTheme="minorEastAsia" w:hint="eastAsia"/>
          <w:b/>
          <w:bCs/>
        </w:rPr>
        <w:t>。</w:t>
      </w:r>
    </w:p>
    <w:p w:rsidR="00942968" w:rsidRPr="00EC2F27" w:rsidRDefault="00942968" w:rsidP="00942968">
      <w:pPr>
        <w:spacing w:line="300" w:lineRule="auto"/>
        <w:ind w:firstLine="482"/>
        <w:rPr>
          <w:rFonts w:eastAsia="仿宋"/>
          <w:b/>
          <w:sz w:val="24"/>
        </w:rPr>
      </w:pPr>
      <w:r w:rsidRPr="00EC2F27">
        <w:rPr>
          <w:rFonts w:eastAsia="仿宋" w:hint="eastAsia"/>
          <w:b/>
          <w:sz w:val="24"/>
        </w:rPr>
        <w:t>2</w:t>
      </w:r>
      <w:r w:rsidRPr="00EC2F27">
        <w:rPr>
          <w:rFonts w:eastAsia="仿宋" w:hint="eastAsia"/>
          <w:b/>
          <w:sz w:val="24"/>
        </w:rPr>
        <w:t>．</w:t>
      </w:r>
      <w:r w:rsidRPr="00EC2F27">
        <w:rPr>
          <w:rFonts w:ascii="黑体" w:eastAsia="黑体" w:hAnsi="黑体" w:cs="Times New Roman"/>
          <w:kern w:val="0"/>
          <w:szCs w:val="21"/>
        </w:rPr>
        <w:t>教学内容</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（1） 二重积分的概念</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（2） 二重积分的计算法</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lastRenderedPageBreak/>
        <w:t>（3） 三重积分的概念与计算</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（4） 重积分应用举例</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（5）对弧长的曲线积分</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（6）对坐标的曲线积分</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（7）格林公式及其应用</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（8）对面积的曲面积分</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（9）对坐标的曲面积分</w:t>
      </w:r>
    </w:p>
    <w:p w:rsidR="00E86BA0" w:rsidRDefault="00E86BA0" w:rsidP="00E86BA0">
      <w:pPr>
        <w:pStyle w:val="p0"/>
        <w:spacing w:line="360" w:lineRule="exact"/>
        <w:ind w:firstLine="420"/>
        <w:rPr>
          <w:rFonts w:ascii="宋体" w:eastAsiaTheme="minorEastAsia" w:hAnsi="宋体" w:cs="宋体"/>
        </w:rPr>
      </w:pPr>
      <w:r>
        <w:rPr>
          <w:rFonts w:ascii="宋体" w:eastAsiaTheme="minorEastAsia" w:hAnsi="宋体" w:cs="宋体" w:hint="eastAsia"/>
        </w:rPr>
        <w:t>（10）高斯公式与斯托克斯公式</w:t>
      </w:r>
    </w:p>
    <w:p w:rsidR="00942968" w:rsidRPr="00EC2F27" w:rsidRDefault="00942968" w:rsidP="00942968">
      <w:pPr>
        <w:spacing w:line="300" w:lineRule="auto"/>
        <w:ind w:firstLine="482"/>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cs="Times New Roman"/>
          <w:kern w:val="0"/>
          <w:szCs w:val="21"/>
        </w:rPr>
        <w:t>重点难点</w:t>
      </w:r>
    </w:p>
    <w:p w:rsidR="00E86BA0" w:rsidRDefault="00942968" w:rsidP="00E86BA0">
      <w:pPr>
        <w:pStyle w:val="p0"/>
        <w:spacing w:line="360" w:lineRule="exact"/>
        <w:ind w:firstLine="420"/>
        <w:jc w:val="left"/>
        <w:rPr>
          <w:rFonts w:ascii="宋体" w:hAnsi="宋体"/>
        </w:rPr>
      </w:pPr>
      <w:r w:rsidRPr="002D1634">
        <w:rPr>
          <w:rFonts w:asciiTheme="minorEastAsia" w:hAnsiTheme="minorEastAsia"/>
        </w:rPr>
        <w:t>（1）</w:t>
      </w:r>
      <w:r w:rsidRPr="002D1634">
        <w:rPr>
          <w:rFonts w:asciiTheme="minorEastAsia" w:hAnsiTheme="minorEastAsia" w:hint="eastAsia"/>
        </w:rPr>
        <w:t>重点：</w:t>
      </w:r>
      <w:r w:rsidR="00E86BA0">
        <w:rPr>
          <w:rFonts w:ascii="宋体" w:hAnsi="宋体" w:hint="eastAsia"/>
        </w:rPr>
        <w:t>二重积分的计算（直角坐标、极坐标）；三重积分的（直角坐标、柱面坐标、球面坐标）计算；二、三重积分的几何应用及物理应用；两类曲线积分的计算方法；格林公式及其应用；</w:t>
      </w:r>
    </w:p>
    <w:p w:rsidR="00942968" w:rsidRPr="00E86BA0" w:rsidRDefault="00E86BA0" w:rsidP="00E86BA0">
      <w:pPr>
        <w:pStyle w:val="p0"/>
        <w:spacing w:line="360" w:lineRule="exact"/>
        <w:ind w:firstLineChars="0" w:firstLine="0"/>
        <w:jc w:val="left"/>
        <w:rPr>
          <w:rFonts w:ascii="宋体" w:hAnsi="宋体"/>
        </w:rPr>
      </w:pPr>
      <w:r>
        <w:rPr>
          <w:rFonts w:ascii="宋体" w:hAnsi="宋体" w:hint="eastAsia"/>
        </w:rPr>
        <w:t>两类曲面积分的计算方法；高斯公式、斯托克斯公式；两类曲线积分与两类曲面积分的应用。</w:t>
      </w:r>
    </w:p>
    <w:p w:rsidR="00E86BA0" w:rsidRDefault="00942968" w:rsidP="00E86BA0">
      <w:pPr>
        <w:pStyle w:val="p0"/>
        <w:spacing w:line="360" w:lineRule="exact"/>
        <w:ind w:firstLine="420"/>
        <w:jc w:val="left"/>
        <w:rPr>
          <w:rFonts w:ascii="宋体" w:hAnsi="宋体"/>
        </w:rPr>
      </w:pPr>
      <w:r w:rsidRPr="002D1634">
        <w:rPr>
          <w:rFonts w:asciiTheme="minorEastAsia" w:hAnsiTheme="minorEastAsia" w:hint="eastAsia"/>
        </w:rPr>
        <w:t>（2）难点：</w:t>
      </w:r>
      <w:r w:rsidR="00E86BA0">
        <w:rPr>
          <w:rFonts w:ascii="宋体" w:hAnsi="宋体" w:hint="eastAsia"/>
        </w:rPr>
        <w:t>利用极坐标计算二重积分；利用球坐标计算三重积分；物理应用中的引力问题；</w:t>
      </w:r>
    </w:p>
    <w:p w:rsidR="00942968" w:rsidRPr="00E86BA0" w:rsidRDefault="00E86BA0" w:rsidP="00646992">
      <w:pPr>
        <w:pStyle w:val="p0"/>
        <w:spacing w:line="360" w:lineRule="exact"/>
        <w:ind w:firstLineChars="0" w:firstLine="0"/>
        <w:jc w:val="left"/>
        <w:rPr>
          <w:rFonts w:ascii="宋体" w:hAnsi="宋体"/>
        </w:rPr>
      </w:pPr>
      <w:r>
        <w:rPr>
          <w:rFonts w:ascii="宋体" w:hAnsi="宋体" w:hint="eastAsia"/>
        </w:rPr>
        <w:t>两类曲线积分的关系及两类曲面积分的关系；对坐标的曲线积分与对坐标的曲面积分的计算；应用格林公式计算对坐标的</w:t>
      </w:r>
      <w:r w:rsidR="00BF3A3D">
        <w:rPr>
          <w:rFonts w:ascii="宋体" w:hAnsi="宋体" w:hint="eastAsia"/>
        </w:rPr>
        <w:t>平面</w:t>
      </w:r>
      <w:r>
        <w:rPr>
          <w:rFonts w:ascii="宋体" w:hAnsi="宋体" w:hint="eastAsia"/>
        </w:rPr>
        <w:t>曲线积分；应用高斯公式计算对坐标的曲面积分；应用斯托克斯公式计算对坐标的</w:t>
      </w:r>
      <w:r w:rsidR="00BF3A3D">
        <w:rPr>
          <w:rFonts w:ascii="宋体" w:hAnsi="宋体" w:hint="eastAsia"/>
        </w:rPr>
        <w:t>空间</w:t>
      </w:r>
      <w:r>
        <w:rPr>
          <w:rFonts w:ascii="宋体" w:hAnsi="宋体" w:hint="eastAsia"/>
        </w:rPr>
        <w:t>曲线积分。</w:t>
      </w:r>
    </w:p>
    <w:p w:rsidR="00942968" w:rsidRPr="00434C81" w:rsidRDefault="00942968" w:rsidP="00942968">
      <w:pPr>
        <w:spacing w:line="300" w:lineRule="auto"/>
        <w:ind w:firstLine="420"/>
        <w:rPr>
          <w:rFonts w:ascii="黑体" w:eastAsia="黑体" w:hAnsi="黑体"/>
          <w:szCs w:val="21"/>
        </w:rPr>
      </w:pPr>
      <w:r w:rsidRPr="00136F35">
        <w:rPr>
          <w:rFonts w:ascii="黑体" w:eastAsia="黑体" w:hAnsi="黑体"/>
          <w:szCs w:val="21"/>
        </w:rPr>
        <w:t>（</w:t>
      </w:r>
      <w:r w:rsidR="00646992">
        <w:rPr>
          <w:rFonts w:ascii="黑体" w:eastAsia="黑体" w:hAnsi="黑体" w:hint="eastAsia"/>
          <w:szCs w:val="21"/>
        </w:rPr>
        <w:t>八</w:t>
      </w:r>
      <w:r w:rsidRPr="00136F35">
        <w:rPr>
          <w:rFonts w:ascii="黑体" w:eastAsia="黑体" w:hAnsi="黑体"/>
          <w:szCs w:val="21"/>
        </w:rPr>
        <w:t>）</w:t>
      </w:r>
      <w:r>
        <w:rPr>
          <w:rFonts w:ascii="黑体" w:eastAsia="黑体" w:hAnsi="宋体" w:cs="宋体" w:hint="eastAsia"/>
          <w:kern w:val="0"/>
          <w:szCs w:val="21"/>
        </w:rPr>
        <w:t>第</w:t>
      </w:r>
      <w:r w:rsidR="00646992">
        <w:rPr>
          <w:rFonts w:ascii="黑体" w:eastAsia="黑体" w:hAnsi="宋体" w:cs="宋体" w:hint="eastAsia"/>
          <w:kern w:val="0"/>
          <w:szCs w:val="21"/>
        </w:rPr>
        <w:t>八</w:t>
      </w:r>
      <w:r>
        <w:rPr>
          <w:rFonts w:ascii="黑体" w:eastAsia="黑体" w:hAnsi="宋体" w:cs="宋体" w:hint="eastAsia"/>
          <w:kern w:val="0"/>
          <w:szCs w:val="21"/>
        </w:rPr>
        <w:t xml:space="preserve">章 </w:t>
      </w:r>
      <w:r w:rsidR="00646992">
        <w:rPr>
          <w:rFonts w:ascii="黑体" w:eastAsia="黑体" w:hAnsi="宋体" w:cs="宋体" w:hint="eastAsia"/>
          <w:kern w:val="0"/>
          <w:szCs w:val="21"/>
        </w:rPr>
        <w:t>无穷级数</w:t>
      </w:r>
      <w:r w:rsidRPr="00136F35">
        <w:rPr>
          <w:rFonts w:ascii="黑体" w:eastAsia="黑体" w:hAnsi="黑体"/>
          <w:szCs w:val="21"/>
        </w:rPr>
        <w:t>（</w:t>
      </w:r>
      <w:r w:rsidR="00646992">
        <w:rPr>
          <w:rFonts w:ascii="黑体" w:eastAsia="黑体" w:hAnsi="黑体" w:hint="eastAsia"/>
          <w:szCs w:val="21"/>
        </w:rPr>
        <w:t>1</w:t>
      </w:r>
      <w:r w:rsidR="00C47D68">
        <w:rPr>
          <w:rFonts w:ascii="黑体" w:eastAsia="黑体" w:hAnsi="黑体" w:hint="eastAsia"/>
          <w:szCs w:val="21"/>
        </w:rPr>
        <w:t>8</w:t>
      </w:r>
      <w:r w:rsidRPr="00136F35">
        <w:rPr>
          <w:rFonts w:ascii="黑体" w:eastAsia="黑体" w:hAnsi="黑体"/>
          <w:szCs w:val="21"/>
        </w:rPr>
        <w:t>学</w:t>
      </w:r>
      <w:r w:rsidRPr="000833DA">
        <w:rPr>
          <w:rFonts w:ascii="黑体" w:eastAsia="黑体" w:hAnsi="黑体"/>
          <w:szCs w:val="21"/>
        </w:rPr>
        <w:t>时）</w:t>
      </w:r>
    </w:p>
    <w:p w:rsidR="00942968" w:rsidRPr="00EC2F27" w:rsidRDefault="00942968" w:rsidP="00942968">
      <w:pPr>
        <w:spacing w:line="300" w:lineRule="auto"/>
        <w:ind w:firstLine="482"/>
        <w:rPr>
          <w:rFonts w:eastAsia="仿宋"/>
          <w:b/>
          <w:sz w:val="24"/>
        </w:rPr>
      </w:pPr>
      <w:r w:rsidRPr="00EC2F27">
        <w:rPr>
          <w:rFonts w:eastAsia="仿宋"/>
          <w:b/>
          <w:sz w:val="24"/>
        </w:rPr>
        <w:t>1</w:t>
      </w:r>
      <w:r w:rsidRPr="00EC2F27">
        <w:rPr>
          <w:rFonts w:eastAsia="仿宋" w:hint="eastAsia"/>
          <w:b/>
          <w:sz w:val="24"/>
        </w:rPr>
        <w:t>．</w:t>
      </w:r>
      <w:r w:rsidRPr="00EC2F27">
        <w:rPr>
          <w:rFonts w:ascii="黑体" w:eastAsia="黑体" w:hAnsi="黑体" w:cs="Times New Roman" w:hint="eastAsia"/>
          <w:kern w:val="0"/>
          <w:szCs w:val="21"/>
        </w:rPr>
        <w:t>教学目标</w:t>
      </w:r>
    </w:p>
    <w:p w:rsidR="00942968" w:rsidRPr="0039290A" w:rsidRDefault="00646992" w:rsidP="0039290A">
      <w:pPr>
        <w:pStyle w:val="p0"/>
        <w:spacing w:line="360" w:lineRule="exact"/>
        <w:ind w:firstLine="420"/>
        <w:jc w:val="left"/>
        <w:rPr>
          <w:rFonts w:ascii="宋体" w:hAnsi="宋体"/>
        </w:rPr>
      </w:pPr>
      <w:r>
        <w:rPr>
          <w:rFonts w:ascii="宋体" w:hAnsi="宋体" w:hint="eastAsia"/>
        </w:rPr>
        <w:t>了解无穷级数收敛、发散以及和的概念，了解无穷级数的基本性质及收敛的必要条件</w:t>
      </w:r>
      <w:r>
        <w:rPr>
          <w:rFonts w:ascii="宋体" w:eastAsiaTheme="minorEastAsia" w:hAnsi="宋体" w:cs="宋体" w:hint="eastAsia"/>
        </w:rPr>
        <w:t>；</w:t>
      </w:r>
      <w:r>
        <w:rPr>
          <w:rFonts w:ascii="宋体" w:hAnsi="宋体" w:hint="eastAsia"/>
        </w:rPr>
        <w:t>理解正项级数的比较审</w:t>
      </w:r>
      <w:proofErr w:type="gramStart"/>
      <w:r>
        <w:rPr>
          <w:rFonts w:ascii="宋体" w:hAnsi="宋体" w:hint="eastAsia"/>
        </w:rPr>
        <w:t>敛</w:t>
      </w:r>
      <w:proofErr w:type="gramEnd"/>
      <w:r>
        <w:rPr>
          <w:rFonts w:ascii="宋体" w:hAnsi="宋体" w:hint="eastAsia"/>
        </w:rPr>
        <w:t>法及几何级数与</w:t>
      </w:r>
      <w:r w:rsidRPr="002F18B9">
        <w:rPr>
          <w:rFonts w:ascii="宋体" w:hAnsi="宋体"/>
          <w:position w:val="-10"/>
        </w:rPr>
        <w:object w:dxaOrig="240" w:dyaOrig="260">
          <v:shape id="_x0000_i1033" type="#_x0000_t75" style="width:11.7pt;height:12.55pt" o:ole="">
            <v:imagedata r:id="rId26" o:title=""/>
          </v:shape>
          <o:OLEObject Type="Embed" ProgID="Equation.DSMT4" ShapeID="_x0000_i1033" DrawAspect="Content" ObjectID="_1646144003" r:id="rId27"/>
        </w:object>
      </w:r>
      <w:r>
        <w:rPr>
          <w:rFonts w:ascii="宋体" w:hAnsi="宋体" w:hint="eastAsia"/>
        </w:rPr>
        <w:t>-级数的</w:t>
      </w:r>
      <w:proofErr w:type="gramStart"/>
      <w:r>
        <w:rPr>
          <w:rFonts w:ascii="宋体" w:hAnsi="宋体" w:hint="eastAsia"/>
        </w:rPr>
        <w:t>敛</w:t>
      </w:r>
      <w:proofErr w:type="gramEnd"/>
      <w:r>
        <w:rPr>
          <w:rFonts w:ascii="宋体" w:hAnsi="宋体" w:hint="eastAsia"/>
        </w:rPr>
        <w:t>散性，掌握正项级数的比值审</w:t>
      </w:r>
      <w:proofErr w:type="gramStart"/>
      <w:r>
        <w:rPr>
          <w:rFonts w:ascii="宋体" w:hAnsi="宋体" w:hint="eastAsia"/>
        </w:rPr>
        <w:t>敛</w:t>
      </w:r>
      <w:proofErr w:type="gramEnd"/>
      <w:r>
        <w:rPr>
          <w:rFonts w:ascii="宋体" w:hAnsi="宋体" w:hint="eastAsia"/>
        </w:rPr>
        <w:t>法</w:t>
      </w:r>
      <w:r>
        <w:rPr>
          <w:rFonts w:ascii="宋体" w:eastAsiaTheme="minorEastAsia" w:hAnsi="宋体" w:cs="宋体" w:hint="eastAsia"/>
        </w:rPr>
        <w:t>；</w:t>
      </w:r>
      <w:r>
        <w:rPr>
          <w:rFonts w:ascii="宋体" w:hAnsi="宋体" w:hint="eastAsia"/>
        </w:rPr>
        <w:t>理解交错级数的莱布尼茨定理，会判定交错级数的收敛性。了解绝对收敛与条件收敛的概念及二者的关系</w:t>
      </w:r>
      <w:r>
        <w:rPr>
          <w:rFonts w:ascii="宋体" w:eastAsiaTheme="minorEastAsia" w:hAnsi="宋体" w:cs="宋体" w:hint="eastAsia"/>
        </w:rPr>
        <w:t>；</w:t>
      </w:r>
      <w:r>
        <w:rPr>
          <w:rFonts w:ascii="宋体" w:hAnsi="宋体" w:hint="eastAsia"/>
        </w:rPr>
        <w:t>了解函数项级数的</w:t>
      </w:r>
      <w:proofErr w:type="gramStart"/>
      <w:r>
        <w:rPr>
          <w:rFonts w:ascii="宋体" w:hAnsi="宋体" w:hint="eastAsia"/>
        </w:rPr>
        <w:t>收敛域与和</w:t>
      </w:r>
      <w:proofErr w:type="gramEnd"/>
      <w:r>
        <w:rPr>
          <w:rFonts w:ascii="宋体" w:hAnsi="宋体" w:hint="eastAsia"/>
        </w:rPr>
        <w:t>函数的概念，掌握简单幂级数收敛区间的求法（区间端点的收敛性不作要求）</w:t>
      </w:r>
      <w:r>
        <w:rPr>
          <w:rFonts w:ascii="宋体" w:eastAsiaTheme="minorEastAsia" w:hAnsi="宋体" w:cs="宋体" w:hint="eastAsia"/>
        </w:rPr>
        <w:t>；</w:t>
      </w:r>
      <w:r>
        <w:rPr>
          <w:rFonts w:ascii="宋体" w:hAnsi="宋体" w:hint="eastAsia"/>
        </w:rPr>
        <w:t>了解幂级数在其收敛区间内的一些基本性质，</w:t>
      </w:r>
      <w:proofErr w:type="gramStart"/>
      <w:r>
        <w:rPr>
          <w:rFonts w:ascii="宋体" w:hAnsi="宋体" w:hint="eastAsia"/>
        </w:rPr>
        <w:t>会求幂级数</w:t>
      </w:r>
      <w:proofErr w:type="gramEnd"/>
      <w:r>
        <w:rPr>
          <w:rFonts w:ascii="宋体" w:hAnsi="宋体" w:hint="eastAsia"/>
        </w:rPr>
        <w:t>的和函数</w:t>
      </w:r>
      <w:r>
        <w:rPr>
          <w:rFonts w:ascii="宋体" w:eastAsiaTheme="minorEastAsia" w:hAnsi="宋体" w:cs="宋体" w:hint="eastAsia"/>
        </w:rPr>
        <w:t>；</w:t>
      </w:r>
      <w:r>
        <w:rPr>
          <w:rFonts w:ascii="宋体" w:hAnsi="宋体" w:hint="eastAsia"/>
        </w:rPr>
        <w:t>会利用</w:t>
      </w:r>
      <w:r w:rsidRPr="002F18B9">
        <w:rPr>
          <w:rFonts w:ascii="宋体" w:hAnsi="宋体"/>
          <w:position w:val="-10"/>
        </w:rPr>
        <w:object w:dxaOrig="2180" w:dyaOrig="360">
          <v:shape id="_x0000_i1034" type="#_x0000_t75" style="width:108.85pt;height:18.4pt" o:ole="">
            <v:imagedata r:id="rId28" o:title=""/>
          </v:shape>
          <o:OLEObject Type="Embed" ProgID="Equation.DSMT4" ShapeID="_x0000_i1034" DrawAspect="Content" ObjectID="_1646144004" r:id="rId29"/>
        </w:object>
      </w:r>
      <w:r>
        <w:rPr>
          <w:rFonts w:ascii="宋体" w:hAnsi="宋体" w:hint="eastAsia"/>
        </w:rPr>
        <w:t>与</w:t>
      </w:r>
      <w:r w:rsidRPr="002F18B9">
        <w:rPr>
          <w:rFonts w:ascii="宋体" w:hAnsi="宋体"/>
          <w:position w:val="-10"/>
        </w:rPr>
        <w:object w:dxaOrig="760" w:dyaOrig="360">
          <v:shape id="_x0000_i1035" type="#_x0000_t75" style="width:38.5pt;height:18.4pt" o:ole="">
            <v:imagedata r:id="rId30" o:title=""/>
          </v:shape>
          <o:OLEObject Type="Embed" ProgID="Equation.DSMT4" ShapeID="_x0000_i1035" DrawAspect="Content" ObjectID="_1646144005" r:id="rId31"/>
        </w:object>
      </w:r>
      <w:r>
        <w:rPr>
          <w:rFonts w:ascii="宋体" w:hAnsi="宋体" w:hint="eastAsia"/>
        </w:rPr>
        <w:t>的麦克劳林展开式将一些简单的函数展开成幂级数</w:t>
      </w:r>
      <w:r>
        <w:rPr>
          <w:rFonts w:ascii="宋体" w:eastAsiaTheme="minorEastAsia" w:hAnsi="宋体" w:cs="宋体" w:hint="eastAsia"/>
        </w:rPr>
        <w:t>；</w:t>
      </w:r>
      <w:r>
        <w:rPr>
          <w:rFonts w:ascii="宋体" w:hAnsi="宋体" w:hint="eastAsia"/>
        </w:rPr>
        <w:t>了解函数展开为幂级数进行近似计算的思想</w:t>
      </w:r>
      <w:r>
        <w:rPr>
          <w:rFonts w:ascii="宋体" w:eastAsiaTheme="minorEastAsia" w:hAnsi="宋体" w:cs="宋体" w:hint="eastAsia"/>
        </w:rPr>
        <w:t>；</w:t>
      </w:r>
      <w:r w:rsidR="009B606C">
        <w:rPr>
          <w:rFonts w:ascii="宋体" w:hAnsi="宋体" w:hint="eastAsia"/>
        </w:rPr>
        <w:t>了解</w:t>
      </w:r>
      <w:r>
        <w:rPr>
          <w:rFonts w:ascii="宋体" w:hAnsi="宋体" w:hint="eastAsia"/>
        </w:rPr>
        <w:t>三角函数逼近周期函数的思想，了解函数展开为傅里叶级数的狄利克雷条件，会将定义在</w:t>
      </w:r>
      <w:r w:rsidRPr="002F18B9">
        <w:rPr>
          <w:rFonts w:ascii="宋体" w:hAnsi="宋体"/>
          <w:position w:val="-10"/>
        </w:rPr>
        <w:object w:dxaOrig="640" w:dyaOrig="300">
          <v:shape id="_x0000_i1036" type="#_x0000_t75" style="width:32.65pt;height:15.05pt" o:ole="">
            <v:imagedata r:id="rId32" o:title=""/>
          </v:shape>
          <o:OLEObject Type="Embed" ProgID="Equation.DSMT4" ShapeID="_x0000_i1036" DrawAspect="Content" ObjectID="_1646144006" r:id="rId33"/>
        </w:object>
      </w:r>
      <w:r>
        <w:rPr>
          <w:rFonts w:ascii="宋体" w:hAnsi="宋体" w:hint="eastAsia"/>
        </w:rPr>
        <w:t>和</w:t>
      </w:r>
      <w:r w:rsidRPr="002F18B9">
        <w:rPr>
          <w:rFonts w:ascii="宋体" w:hAnsi="宋体"/>
          <w:position w:val="-10"/>
        </w:rPr>
        <w:object w:dxaOrig="620" w:dyaOrig="320">
          <v:shape id="_x0000_i1037" type="#_x0000_t75" style="width:31pt;height:15.9pt" o:ole="">
            <v:imagedata r:id="rId34" o:title=""/>
          </v:shape>
          <o:OLEObject Type="Embed" ProgID="Equation.DSMT4" ShapeID="_x0000_i1037" DrawAspect="Content" ObjectID="_1646144007" r:id="rId35"/>
        </w:object>
      </w:r>
      <w:r>
        <w:rPr>
          <w:rFonts w:ascii="宋体" w:hAnsi="宋体" w:hint="eastAsia"/>
        </w:rPr>
        <w:t>上的函数展开为傅里叶级数，会将定义在</w:t>
      </w:r>
      <w:r w:rsidRPr="002F18B9">
        <w:rPr>
          <w:rFonts w:ascii="宋体" w:hAnsi="宋体"/>
          <w:position w:val="-10"/>
        </w:rPr>
        <w:object w:dxaOrig="520" w:dyaOrig="320">
          <v:shape id="_x0000_i1038" type="#_x0000_t75" style="width:25.95pt;height:15.9pt" o:ole="">
            <v:imagedata r:id="rId36" o:title=""/>
          </v:shape>
          <o:OLEObject Type="Embed" ProgID="Equation.DSMT4" ShapeID="_x0000_i1038" DrawAspect="Content" ObjectID="_1646144008" r:id="rId37"/>
        </w:object>
      </w:r>
      <w:r>
        <w:rPr>
          <w:rFonts w:ascii="宋体" w:hAnsi="宋体" w:hint="eastAsia"/>
        </w:rPr>
        <w:t>上的函数展开</w:t>
      </w:r>
      <w:proofErr w:type="gramStart"/>
      <w:r>
        <w:rPr>
          <w:rFonts w:ascii="宋体" w:hAnsi="宋体" w:hint="eastAsia"/>
        </w:rPr>
        <w:t>为傅里叶</w:t>
      </w:r>
      <w:proofErr w:type="gramEnd"/>
      <w:r>
        <w:rPr>
          <w:rFonts w:ascii="宋体" w:hAnsi="宋体" w:hint="eastAsia"/>
        </w:rPr>
        <w:t>正弦或余弦级数。</w:t>
      </w:r>
      <w:r w:rsidR="00942968" w:rsidRPr="00744A3D">
        <w:rPr>
          <w:rFonts w:asciiTheme="minorEastAsia" w:hAnsiTheme="minorEastAsia"/>
          <w:b/>
          <w:bCs/>
        </w:rPr>
        <w:t>（支撑课程目标</w:t>
      </w:r>
      <w:r w:rsidR="003B42CE">
        <w:rPr>
          <w:rFonts w:asciiTheme="minorEastAsia" w:hAnsiTheme="minorEastAsia" w:hint="eastAsia"/>
          <w:b/>
          <w:bCs/>
        </w:rPr>
        <w:t>1,3</w:t>
      </w:r>
      <w:r w:rsidR="00942968" w:rsidRPr="00744A3D">
        <w:rPr>
          <w:rFonts w:asciiTheme="minorEastAsia" w:hAnsiTheme="minorEastAsia"/>
          <w:b/>
          <w:bCs/>
        </w:rPr>
        <w:t>）</w:t>
      </w:r>
      <w:r w:rsidR="00942968" w:rsidRPr="00744A3D">
        <w:rPr>
          <w:rFonts w:asciiTheme="minorEastAsia" w:hAnsiTheme="minorEastAsia" w:hint="eastAsia"/>
          <w:b/>
          <w:bCs/>
        </w:rPr>
        <w:t>。</w:t>
      </w:r>
    </w:p>
    <w:p w:rsidR="00942968" w:rsidRPr="00EC2F27" w:rsidRDefault="00942968" w:rsidP="00942968">
      <w:pPr>
        <w:spacing w:line="300" w:lineRule="auto"/>
        <w:ind w:firstLine="482"/>
        <w:rPr>
          <w:rFonts w:eastAsia="仿宋"/>
          <w:b/>
          <w:sz w:val="24"/>
        </w:rPr>
      </w:pPr>
      <w:r w:rsidRPr="00EC2F27">
        <w:rPr>
          <w:rFonts w:eastAsia="仿宋" w:hint="eastAsia"/>
          <w:b/>
          <w:sz w:val="24"/>
        </w:rPr>
        <w:t>2</w:t>
      </w:r>
      <w:r w:rsidRPr="00EC2F27">
        <w:rPr>
          <w:rFonts w:eastAsia="仿宋" w:hint="eastAsia"/>
          <w:b/>
          <w:sz w:val="24"/>
        </w:rPr>
        <w:t>．</w:t>
      </w:r>
      <w:r w:rsidRPr="00EC2F27">
        <w:rPr>
          <w:rFonts w:ascii="黑体" w:eastAsia="黑体" w:hAnsi="黑体" w:cs="Times New Roman"/>
          <w:kern w:val="0"/>
          <w:szCs w:val="21"/>
        </w:rPr>
        <w:t>教学内容</w:t>
      </w:r>
    </w:p>
    <w:p w:rsidR="00646992" w:rsidRDefault="00646992" w:rsidP="00646992">
      <w:pPr>
        <w:pStyle w:val="p0"/>
        <w:spacing w:line="360" w:lineRule="exact"/>
        <w:ind w:firstLine="420"/>
        <w:rPr>
          <w:rFonts w:ascii="宋体" w:eastAsiaTheme="minorEastAsia" w:hAnsi="宋体" w:cs="宋体"/>
        </w:rPr>
      </w:pPr>
      <w:r>
        <w:rPr>
          <w:rFonts w:ascii="宋体" w:eastAsiaTheme="minorEastAsia" w:hAnsi="宋体" w:cs="宋体" w:hint="eastAsia"/>
        </w:rPr>
        <w:t>（1）常数项级数的概念和性质</w:t>
      </w:r>
    </w:p>
    <w:p w:rsidR="00646992" w:rsidRDefault="00646992" w:rsidP="00646992">
      <w:pPr>
        <w:pStyle w:val="p0"/>
        <w:spacing w:line="360" w:lineRule="exact"/>
        <w:ind w:firstLine="420"/>
        <w:rPr>
          <w:rFonts w:ascii="宋体" w:eastAsiaTheme="minorEastAsia" w:hAnsi="宋体" w:cs="宋体"/>
        </w:rPr>
      </w:pPr>
      <w:r>
        <w:rPr>
          <w:rFonts w:ascii="宋体" w:eastAsiaTheme="minorEastAsia" w:hAnsi="宋体" w:cs="宋体" w:hint="eastAsia"/>
        </w:rPr>
        <w:t>（2）常数项级数的审</w:t>
      </w:r>
      <w:proofErr w:type="gramStart"/>
      <w:r>
        <w:rPr>
          <w:rFonts w:ascii="宋体" w:eastAsiaTheme="minorEastAsia" w:hAnsi="宋体" w:cs="宋体" w:hint="eastAsia"/>
        </w:rPr>
        <w:t>敛</w:t>
      </w:r>
      <w:proofErr w:type="gramEnd"/>
      <w:r>
        <w:rPr>
          <w:rFonts w:ascii="宋体" w:eastAsiaTheme="minorEastAsia" w:hAnsi="宋体" w:cs="宋体" w:hint="eastAsia"/>
        </w:rPr>
        <w:t>法</w:t>
      </w:r>
    </w:p>
    <w:p w:rsidR="00646992" w:rsidRDefault="00646992" w:rsidP="00646992">
      <w:pPr>
        <w:pStyle w:val="p0"/>
        <w:spacing w:line="360" w:lineRule="exact"/>
        <w:ind w:firstLine="420"/>
        <w:rPr>
          <w:rFonts w:ascii="宋体" w:eastAsiaTheme="minorEastAsia" w:hAnsi="宋体" w:cs="宋体"/>
        </w:rPr>
      </w:pPr>
      <w:r>
        <w:rPr>
          <w:rFonts w:ascii="宋体" w:eastAsiaTheme="minorEastAsia" w:hAnsi="宋体" w:cs="宋体" w:hint="eastAsia"/>
        </w:rPr>
        <w:t>（3）幂级数</w:t>
      </w:r>
    </w:p>
    <w:p w:rsidR="00646992" w:rsidRDefault="00646992" w:rsidP="00646992">
      <w:pPr>
        <w:pStyle w:val="p0"/>
        <w:spacing w:line="360" w:lineRule="exact"/>
        <w:ind w:firstLine="420"/>
        <w:rPr>
          <w:rFonts w:ascii="宋体" w:eastAsiaTheme="minorEastAsia" w:hAnsi="宋体" w:cs="宋体"/>
        </w:rPr>
      </w:pPr>
      <w:r>
        <w:rPr>
          <w:rFonts w:ascii="宋体" w:eastAsiaTheme="minorEastAsia" w:hAnsi="宋体" w:cs="宋体" w:hint="eastAsia"/>
        </w:rPr>
        <w:t>（4）函数展开成幂级数</w:t>
      </w:r>
    </w:p>
    <w:p w:rsidR="00646992" w:rsidRDefault="00646992" w:rsidP="00646992">
      <w:pPr>
        <w:pStyle w:val="p0"/>
        <w:spacing w:line="360" w:lineRule="exact"/>
        <w:ind w:firstLine="420"/>
        <w:rPr>
          <w:rFonts w:ascii="宋体" w:eastAsiaTheme="minorEastAsia" w:hAnsi="宋体" w:cs="宋体"/>
        </w:rPr>
      </w:pPr>
      <w:r>
        <w:rPr>
          <w:rFonts w:ascii="宋体" w:eastAsiaTheme="minorEastAsia" w:hAnsi="宋体" w:cs="宋体" w:hint="eastAsia"/>
        </w:rPr>
        <w:t>（5）</w:t>
      </w:r>
      <w:r>
        <w:rPr>
          <w:rFonts w:ascii="宋体" w:eastAsiaTheme="minorEastAsia" w:hAnsi="宋体" w:cs="宋体"/>
        </w:rPr>
        <w:t>函数的幂级数展开式的应用</w:t>
      </w:r>
    </w:p>
    <w:p w:rsidR="00646992" w:rsidRDefault="00646992" w:rsidP="00646992">
      <w:pPr>
        <w:pStyle w:val="p0"/>
        <w:spacing w:line="360" w:lineRule="exact"/>
        <w:ind w:firstLineChars="195" w:firstLine="409"/>
        <w:rPr>
          <w:rFonts w:ascii="宋体" w:eastAsiaTheme="minorEastAsia" w:hAnsi="宋体" w:cs="宋体"/>
        </w:rPr>
      </w:pPr>
      <w:r>
        <w:rPr>
          <w:rFonts w:ascii="宋体" w:eastAsiaTheme="minorEastAsia" w:hAnsi="宋体" w:cs="宋体" w:hint="eastAsia"/>
        </w:rPr>
        <w:t>（6）傅里叶级数</w:t>
      </w:r>
    </w:p>
    <w:p w:rsidR="00646992" w:rsidRDefault="00646992" w:rsidP="00646992">
      <w:pPr>
        <w:pStyle w:val="p0"/>
        <w:spacing w:line="360" w:lineRule="exact"/>
        <w:ind w:firstLine="420"/>
        <w:rPr>
          <w:rFonts w:ascii="宋体" w:eastAsiaTheme="minorEastAsia" w:hAnsi="宋体" w:cs="宋体"/>
        </w:rPr>
      </w:pPr>
      <w:r>
        <w:rPr>
          <w:rFonts w:ascii="宋体" w:eastAsiaTheme="minorEastAsia" w:hAnsi="宋体" w:cs="宋体" w:hint="eastAsia"/>
        </w:rPr>
        <w:t>（7）一般周期函数的傅里叶级数</w:t>
      </w:r>
    </w:p>
    <w:p w:rsidR="00942968" w:rsidRPr="00EC2F27" w:rsidRDefault="00942968" w:rsidP="00646992">
      <w:pPr>
        <w:pStyle w:val="p0"/>
        <w:spacing w:line="360" w:lineRule="exact"/>
        <w:ind w:firstLineChars="195" w:firstLine="470"/>
        <w:rPr>
          <w:rFonts w:eastAsia="仿宋"/>
          <w:b/>
          <w:sz w:val="24"/>
        </w:rPr>
      </w:pPr>
      <w:r w:rsidRPr="00EC2F27">
        <w:rPr>
          <w:rFonts w:eastAsia="仿宋" w:hint="eastAsia"/>
          <w:b/>
          <w:sz w:val="24"/>
        </w:rPr>
        <w:t>3</w:t>
      </w:r>
      <w:r w:rsidRPr="00EC2F27">
        <w:rPr>
          <w:rFonts w:eastAsia="仿宋" w:hint="eastAsia"/>
          <w:b/>
          <w:sz w:val="24"/>
        </w:rPr>
        <w:t>．</w:t>
      </w:r>
      <w:r w:rsidRPr="00EC2F27">
        <w:rPr>
          <w:rFonts w:ascii="黑体" w:eastAsia="黑体" w:hAnsi="黑体"/>
        </w:rPr>
        <w:t>重点难点</w:t>
      </w:r>
    </w:p>
    <w:p w:rsidR="00646992" w:rsidRDefault="00942968" w:rsidP="00646992">
      <w:pPr>
        <w:pStyle w:val="p0"/>
        <w:spacing w:line="360" w:lineRule="exact"/>
        <w:ind w:firstLine="420"/>
        <w:jc w:val="left"/>
        <w:rPr>
          <w:rFonts w:ascii="宋体" w:hAnsi="宋体"/>
        </w:rPr>
      </w:pPr>
      <w:r w:rsidRPr="002D1634">
        <w:rPr>
          <w:rFonts w:asciiTheme="minorEastAsia" w:hAnsiTheme="minorEastAsia"/>
        </w:rPr>
        <w:t>（1）</w:t>
      </w:r>
      <w:r w:rsidRPr="002D1634">
        <w:rPr>
          <w:rFonts w:asciiTheme="minorEastAsia" w:hAnsiTheme="minorEastAsia" w:hint="eastAsia"/>
        </w:rPr>
        <w:t>重点：</w:t>
      </w:r>
      <w:r w:rsidR="00646992">
        <w:rPr>
          <w:rFonts w:ascii="宋体" w:hAnsi="宋体" w:hint="eastAsia"/>
        </w:rPr>
        <w:t>级数的基本性质及收敛的必要条件</w:t>
      </w:r>
      <w:r w:rsidR="00646992">
        <w:rPr>
          <w:rFonts w:ascii="宋体" w:eastAsiaTheme="minorEastAsia" w:hAnsi="宋体" w:cs="宋体" w:hint="eastAsia"/>
        </w:rPr>
        <w:t>；</w:t>
      </w:r>
      <w:r w:rsidR="00646992">
        <w:rPr>
          <w:rFonts w:ascii="宋体" w:hAnsi="宋体" w:hint="eastAsia"/>
        </w:rPr>
        <w:t>正项级数收敛性的比较判别法、比值判别法</w:t>
      </w:r>
      <w:proofErr w:type="gramStart"/>
      <w:r w:rsidR="00646992">
        <w:rPr>
          <w:rFonts w:ascii="宋体" w:hAnsi="宋体" w:hint="eastAsia"/>
        </w:rPr>
        <w:t>和根值判别</w:t>
      </w:r>
      <w:proofErr w:type="gramEnd"/>
      <w:r w:rsidR="00646992">
        <w:rPr>
          <w:rFonts w:ascii="宋体" w:hAnsi="宋体" w:hint="eastAsia"/>
        </w:rPr>
        <w:t>；交错级数的莱布尼茨判别法；幂级数的收敛半径、收敛区间及收敛域；麦克劳林展开式；</w:t>
      </w:r>
    </w:p>
    <w:p w:rsidR="00942968" w:rsidRPr="00646992" w:rsidRDefault="00646992" w:rsidP="00646992">
      <w:pPr>
        <w:pStyle w:val="p0"/>
        <w:spacing w:line="360" w:lineRule="exact"/>
        <w:ind w:firstLineChars="0" w:firstLine="0"/>
        <w:jc w:val="left"/>
        <w:rPr>
          <w:rFonts w:ascii="宋体" w:hAnsi="宋体"/>
        </w:rPr>
      </w:pPr>
      <w:r>
        <w:rPr>
          <w:rFonts w:ascii="宋体" w:hAnsi="宋体" w:hint="eastAsia"/>
        </w:rPr>
        <w:lastRenderedPageBreak/>
        <w:t>傅里叶级数。</w:t>
      </w:r>
    </w:p>
    <w:p w:rsidR="00646992" w:rsidRDefault="00942968" w:rsidP="00646992">
      <w:pPr>
        <w:pStyle w:val="p0"/>
        <w:spacing w:line="360" w:lineRule="exact"/>
        <w:ind w:firstLine="420"/>
        <w:jc w:val="left"/>
        <w:rPr>
          <w:rFonts w:ascii="宋体" w:hAnsi="宋体"/>
        </w:rPr>
      </w:pPr>
      <w:r w:rsidRPr="002D1634">
        <w:rPr>
          <w:rFonts w:asciiTheme="minorEastAsia" w:hAnsiTheme="minorEastAsia" w:hint="eastAsia"/>
        </w:rPr>
        <w:t>（2）难点：</w:t>
      </w:r>
      <w:r w:rsidR="00646992">
        <w:rPr>
          <w:rFonts w:ascii="宋体" w:hAnsi="宋体" w:hint="eastAsia"/>
        </w:rPr>
        <w:t>比较判别法的极限形式；莱布尼茨判别法；任意项级数的绝对收敛与条件收敛；</w:t>
      </w:r>
    </w:p>
    <w:p w:rsidR="0039290A" w:rsidRPr="0039290A" w:rsidRDefault="00646992" w:rsidP="0039290A">
      <w:pPr>
        <w:pStyle w:val="p0"/>
        <w:spacing w:line="360" w:lineRule="exact"/>
        <w:ind w:firstLineChars="0" w:firstLine="0"/>
        <w:jc w:val="left"/>
        <w:rPr>
          <w:rFonts w:ascii="宋体" w:hAnsi="宋体"/>
        </w:rPr>
      </w:pPr>
      <w:r>
        <w:rPr>
          <w:rFonts w:ascii="宋体" w:hAnsi="宋体" w:hint="eastAsia"/>
        </w:rPr>
        <w:t>函数项级数的收敛域及和函数；傅里叶级数。</w:t>
      </w:r>
    </w:p>
    <w:p w:rsidR="009A4E6D" w:rsidRPr="00B04136" w:rsidRDefault="009A4E6D" w:rsidP="00942968">
      <w:pPr>
        <w:pStyle w:val="p0"/>
        <w:spacing w:line="360" w:lineRule="exact"/>
        <w:ind w:firstLine="480"/>
        <w:jc w:val="left"/>
        <w:rPr>
          <w:rFonts w:ascii="黑体" w:eastAsia="黑体" w:hAnsi="黑体"/>
          <w:sz w:val="24"/>
          <w:szCs w:val="24"/>
        </w:rPr>
      </w:pPr>
      <w:r w:rsidRPr="00B04136">
        <w:rPr>
          <w:rFonts w:ascii="黑体" w:eastAsia="黑体" w:hAnsi="黑体"/>
          <w:sz w:val="24"/>
          <w:szCs w:val="24"/>
        </w:rPr>
        <w:t xml:space="preserve">3.2 </w:t>
      </w:r>
      <w:r w:rsidRPr="00B04136">
        <w:rPr>
          <w:rFonts w:ascii="黑体" w:eastAsia="黑体" w:hAnsi="黑体" w:hint="eastAsia"/>
          <w:sz w:val="24"/>
          <w:szCs w:val="24"/>
        </w:rPr>
        <w:t>教学方法</w:t>
      </w:r>
    </w:p>
    <w:p w:rsidR="0039290A" w:rsidRPr="004E2880" w:rsidRDefault="007B7000" w:rsidP="00F658B1">
      <w:pPr>
        <w:pStyle w:val="p0"/>
        <w:spacing w:beforeLines="50" w:afterLines="50" w:line="360" w:lineRule="exact"/>
        <w:ind w:firstLine="420"/>
        <w:rPr>
          <w:rFonts w:asciiTheme="minorEastAsia" w:hAnsiTheme="minorEastAsia"/>
        </w:rPr>
      </w:pPr>
      <w:r>
        <w:rPr>
          <w:rFonts w:ascii="宋体" w:hAnsi="宋体" w:cs="宋体" w:hint="eastAsia"/>
          <w:color w:val="000000"/>
        </w:rPr>
        <w:t>本课程以板书教学与多媒体辅助教学相结合的</w:t>
      </w:r>
      <w:r w:rsidR="00B639BD">
        <w:rPr>
          <w:rFonts w:ascii="宋体" w:hAnsi="宋体" w:cs="宋体" w:hint="eastAsia"/>
          <w:color w:val="000000"/>
        </w:rPr>
        <w:t>教学模式为主，同时结合线下高等数学课程的网络教学平台开展形式多样的讨论式教学</w:t>
      </w:r>
      <w:r>
        <w:rPr>
          <w:rFonts w:ascii="宋体" w:hAnsi="宋体" w:cs="宋体" w:hint="eastAsia"/>
          <w:color w:val="000000"/>
        </w:rPr>
        <w:t>。</w:t>
      </w:r>
      <w:r w:rsidR="00B639BD">
        <w:rPr>
          <w:rFonts w:ascii="宋体" w:hAnsi="宋体" w:cs="宋体" w:hint="eastAsia"/>
          <w:color w:val="000000"/>
        </w:rPr>
        <w:t>高等数学</w:t>
      </w:r>
      <w:r>
        <w:rPr>
          <w:rFonts w:ascii="宋体" w:hAnsi="宋体" w:cs="宋体" w:hint="eastAsia"/>
          <w:color w:val="000000"/>
        </w:rPr>
        <w:t>广泛渗透和应用于社会的各个领域，</w:t>
      </w:r>
      <w:r w:rsidR="00B639BD">
        <w:rPr>
          <w:rFonts w:ascii="宋体" w:hAnsi="宋体" w:cs="宋体" w:hint="eastAsia"/>
          <w:color w:val="000000"/>
        </w:rPr>
        <w:t>在各个工科专业都有一定的具体应用体现，因此在针对不同专业开展教学时，可以结合专业</w:t>
      </w:r>
      <w:r>
        <w:rPr>
          <w:rFonts w:ascii="宋体" w:hAnsi="宋体" w:cs="宋体" w:hint="eastAsia"/>
          <w:color w:val="000000"/>
        </w:rPr>
        <w:t>实际问题</w:t>
      </w:r>
      <w:r w:rsidR="00BD0246">
        <w:rPr>
          <w:rFonts w:ascii="宋体" w:hAnsi="宋体" w:cs="宋体" w:hint="eastAsia"/>
          <w:color w:val="000000"/>
        </w:rPr>
        <w:t>和具体案例</w:t>
      </w:r>
      <w:r>
        <w:rPr>
          <w:rFonts w:ascii="宋体" w:hAnsi="宋体" w:cs="宋体" w:hint="eastAsia"/>
          <w:color w:val="000000"/>
        </w:rPr>
        <w:t>引入概念，展开知识点</w:t>
      </w:r>
      <w:r w:rsidR="00B639BD">
        <w:rPr>
          <w:rFonts w:ascii="宋体" w:hAnsi="宋体" w:cs="宋体" w:hint="eastAsia"/>
          <w:color w:val="000000"/>
        </w:rPr>
        <w:t>讲解</w:t>
      </w:r>
      <w:r>
        <w:rPr>
          <w:rFonts w:ascii="宋体" w:hAnsi="宋体" w:cs="宋体" w:hint="eastAsia"/>
          <w:color w:val="000000"/>
        </w:rPr>
        <w:t>，</w:t>
      </w:r>
      <w:r w:rsidR="00B639BD">
        <w:rPr>
          <w:rFonts w:ascii="宋体" w:hAnsi="宋体" w:cs="宋体" w:hint="eastAsia"/>
          <w:color w:val="000000"/>
        </w:rPr>
        <w:t>充分体现高等数学在专业</w:t>
      </w:r>
      <w:r>
        <w:rPr>
          <w:rFonts w:ascii="宋体" w:hAnsi="宋体" w:cs="宋体" w:hint="eastAsia"/>
          <w:color w:val="000000"/>
        </w:rPr>
        <w:t>问题的</w:t>
      </w:r>
      <w:r w:rsidR="00B639BD">
        <w:rPr>
          <w:rFonts w:ascii="宋体" w:hAnsi="宋体" w:cs="宋体" w:hint="eastAsia"/>
          <w:color w:val="000000"/>
        </w:rPr>
        <w:t>模型建立和求解方面的应用，</w:t>
      </w:r>
      <w:r>
        <w:rPr>
          <w:rFonts w:ascii="宋体" w:hAnsi="宋体" w:cs="宋体" w:hint="eastAsia"/>
          <w:color w:val="000000"/>
        </w:rPr>
        <w:t>使教学内容更贴近</w:t>
      </w:r>
      <w:r w:rsidR="00B639BD">
        <w:rPr>
          <w:rFonts w:ascii="宋体" w:hAnsi="宋体" w:cs="宋体" w:hint="eastAsia"/>
          <w:color w:val="000000"/>
        </w:rPr>
        <w:t>专业</w:t>
      </w:r>
      <w:r>
        <w:rPr>
          <w:rFonts w:ascii="宋体" w:hAnsi="宋体" w:cs="宋体" w:hint="eastAsia"/>
          <w:color w:val="000000"/>
        </w:rPr>
        <w:t>实际，</w:t>
      </w:r>
      <w:r w:rsidR="00B639BD">
        <w:rPr>
          <w:rFonts w:ascii="宋体" w:hAnsi="宋体" w:cs="宋体" w:hint="eastAsia"/>
          <w:color w:val="000000"/>
        </w:rPr>
        <w:t>更贴近应用本身。在教学过程中</w:t>
      </w:r>
      <w:r w:rsidR="001D2F5B">
        <w:rPr>
          <w:rFonts w:ascii="宋体" w:hAnsi="宋体" w:cs="宋体" w:hint="eastAsia"/>
          <w:color w:val="000000"/>
        </w:rPr>
        <w:t>要</w:t>
      </w:r>
      <w:r w:rsidR="00B639BD">
        <w:rPr>
          <w:rFonts w:ascii="宋体" w:hAnsi="宋体" w:cs="宋体" w:hint="eastAsia"/>
          <w:color w:val="000000"/>
        </w:rPr>
        <w:t>注重数学思想的培养，逻辑思维的锻炼，采用适应学生的教学模式来</w:t>
      </w:r>
      <w:r>
        <w:rPr>
          <w:rFonts w:ascii="宋体" w:hAnsi="宋体" w:cs="宋体" w:hint="eastAsia"/>
          <w:color w:val="000000"/>
        </w:rPr>
        <w:t>提高学生学习的主动性和积极性</w:t>
      </w:r>
      <w:r w:rsidR="00B639BD">
        <w:rPr>
          <w:rFonts w:ascii="宋体" w:hAnsi="宋体" w:cs="宋体" w:hint="eastAsia"/>
          <w:color w:val="000000"/>
        </w:rPr>
        <w:t>，最终达到良好的教学效果。</w:t>
      </w:r>
    </w:p>
    <w:p w:rsidR="004330F2" w:rsidRPr="00E74AA9" w:rsidRDefault="000E2498" w:rsidP="00F658B1">
      <w:pPr>
        <w:spacing w:beforeLines="50" w:afterLines="50"/>
        <w:ind w:firstLineChars="0" w:firstLine="0"/>
        <w:rPr>
          <w:rFonts w:ascii="黑体" w:eastAsia="黑体" w:hAnsi="黑体"/>
          <w:sz w:val="24"/>
          <w:szCs w:val="24"/>
        </w:rPr>
      </w:pPr>
      <w:r>
        <w:rPr>
          <w:rFonts w:ascii="黑体" w:eastAsia="黑体" w:hAnsi="黑体" w:hint="eastAsia"/>
          <w:sz w:val="24"/>
          <w:szCs w:val="24"/>
        </w:rPr>
        <w:t>四</w:t>
      </w:r>
      <w:r w:rsidR="004330F2" w:rsidRPr="00E74AA9">
        <w:rPr>
          <w:rFonts w:ascii="黑体" w:eastAsia="黑体" w:hAnsi="黑体" w:hint="eastAsia"/>
          <w:sz w:val="24"/>
          <w:szCs w:val="24"/>
        </w:rPr>
        <w:t>、</w:t>
      </w:r>
      <w:r w:rsidR="004330F2" w:rsidRPr="00E74AA9">
        <w:rPr>
          <w:rFonts w:ascii="黑体" w:eastAsia="黑体" w:hAnsi="黑体"/>
          <w:sz w:val="24"/>
          <w:szCs w:val="24"/>
        </w:rPr>
        <w:t>课程考核及成绩评定方式</w:t>
      </w:r>
      <w:r w:rsidR="00887503">
        <w:rPr>
          <w:rFonts w:ascii="黑体" w:eastAsia="黑体" w:hAnsi="黑体" w:hint="eastAsia"/>
          <w:sz w:val="24"/>
          <w:szCs w:val="24"/>
        </w:rPr>
        <w:t xml:space="preserve"> </w:t>
      </w:r>
    </w:p>
    <w:p w:rsidR="004330F2" w:rsidRPr="00136F35" w:rsidRDefault="004330F2" w:rsidP="00E74AA9">
      <w:pPr>
        <w:spacing w:line="300" w:lineRule="auto"/>
        <w:ind w:firstLine="420"/>
        <w:rPr>
          <w:rFonts w:ascii="黑体" w:eastAsia="黑体" w:hAnsi="黑体"/>
          <w:szCs w:val="21"/>
        </w:rPr>
      </w:pPr>
      <w:r w:rsidRPr="00136F35">
        <w:rPr>
          <w:rFonts w:ascii="黑体" w:eastAsia="黑体" w:hAnsi="黑体" w:hint="eastAsia"/>
          <w:szCs w:val="21"/>
        </w:rPr>
        <w:t>（一）考核目标</w:t>
      </w:r>
    </w:p>
    <w:p w:rsidR="00E869D7" w:rsidRPr="00BD0246" w:rsidRDefault="00BD0246" w:rsidP="00BD0246">
      <w:pPr>
        <w:spacing w:line="300" w:lineRule="auto"/>
        <w:ind w:firstLine="420"/>
        <w:rPr>
          <w:rFonts w:ascii="Times New Roman" w:hAnsi="Times New Roman" w:cs="Times New Roman"/>
          <w:bCs/>
          <w:szCs w:val="20"/>
        </w:rPr>
      </w:pPr>
      <w:r>
        <w:rPr>
          <w:rFonts w:ascii="Times New Roman" w:hAnsi="Times New Roman" w:cs="Times New Roman" w:hint="eastAsia"/>
          <w:bCs/>
          <w:szCs w:val="20"/>
        </w:rPr>
        <w:t>通过考核考查学生对一元函数微积分学，微分方程，向量代数与空间解析几何，多元函数微积分学，无穷级数等内容的掌握程度，全面考查学生对极限、导数、微分、积分、级数等概念的理解；对极限、函数求导（偏导数）、定积分与重积分、线面积分、级数等的相关计算能力；利用微积分建立模型求解实际问题的能力等。</w:t>
      </w:r>
    </w:p>
    <w:p w:rsidR="004330F2" w:rsidRPr="00136F35" w:rsidRDefault="004330F2" w:rsidP="00E869D7">
      <w:pPr>
        <w:spacing w:line="300" w:lineRule="auto"/>
        <w:ind w:firstLine="420"/>
        <w:rPr>
          <w:rFonts w:ascii="黑体" w:eastAsia="黑体" w:hAnsi="黑体"/>
          <w:szCs w:val="21"/>
        </w:rPr>
      </w:pPr>
      <w:r w:rsidRPr="00136F35">
        <w:rPr>
          <w:rFonts w:ascii="黑体" w:eastAsia="黑体" w:hAnsi="黑体" w:hint="eastAsia"/>
          <w:szCs w:val="21"/>
        </w:rPr>
        <w:t>（二）考核方式</w:t>
      </w:r>
    </w:p>
    <w:p w:rsidR="004330F2" w:rsidRPr="00E74AA9" w:rsidRDefault="004330F2" w:rsidP="004330F2">
      <w:pPr>
        <w:spacing w:line="300" w:lineRule="auto"/>
        <w:ind w:firstLine="420"/>
        <w:rPr>
          <w:rFonts w:asciiTheme="minorEastAsia" w:hAnsiTheme="minorEastAsia"/>
          <w:bCs/>
          <w:szCs w:val="20"/>
        </w:rPr>
      </w:pPr>
      <w:r w:rsidRPr="00E74AA9">
        <w:rPr>
          <w:rFonts w:asciiTheme="minorEastAsia" w:hAnsiTheme="minorEastAsia" w:hint="eastAsia"/>
          <w:bCs/>
          <w:szCs w:val="20"/>
        </w:rPr>
        <w:t>考核方式包括</w:t>
      </w:r>
      <w:r w:rsidR="006F3ED6">
        <w:rPr>
          <w:rFonts w:asciiTheme="minorEastAsia" w:hAnsiTheme="minorEastAsia" w:hint="eastAsia"/>
          <w:bCs/>
          <w:szCs w:val="20"/>
        </w:rPr>
        <w:t>平时</w:t>
      </w:r>
      <w:r w:rsidRPr="00E74AA9">
        <w:rPr>
          <w:rFonts w:asciiTheme="minorEastAsia" w:hAnsiTheme="minorEastAsia" w:hint="eastAsia"/>
          <w:bCs/>
          <w:szCs w:val="20"/>
        </w:rPr>
        <w:t>作业成绩、</w:t>
      </w:r>
      <w:r w:rsidR="006F3ED6">
        <w:rPr>
          <w:rFonts w:asciiTheme="minorEastAsia" w:hAnsiTheme="minorEastAsia" w:hint="eastAsia"/>
          <w:bCs/>
          <w:szCs w:val="20"/>
        </w:rPr>
        <w:t>出勤</w:t>
      </w:r>
      <w:r w:rsidR="00AE3CE8">
        <w:rPr>
          <w:rFonts w:asciiTheme="minorEastAsia" w:hAnsiTheme="minorEastAsia" w:hint="eastAsia"/>
          <w:bCs/>
          <w:szCs w:val="20"/>
        </w:rPr>
        <w:t>/</w:t>
      </w:r>
      <w:r w:rsidR="006F3ED6">
        <w:rPr>
          <w:rFonts w:asciiTheme="minorEastAsia" w:hAnsiTheme="minorEastAsia" w:hint="eastAsia"/>
          <w:bCs/>
          <w:szCs w:val="20"/>
        </w:rPr>
        <w:t>课堂提问成绩、</w:t>
      </w:r>
      <w:r w:rsidRPr="00E74AA9">
        <w:rPr>
          <w:rFonts w:asciiTheme="minorEastAsia" w:hAnsiTheme="minorEastAsia" w:hint="eastAsia"/>
          <w:bCs/>
          <w:szCs w:val="20"/>
        </w:rPr>
        <w:t>随堂测验</w:t>
      </w:r>
      <w:r w:rsidR="00AE3CE8">
        <w:rPr>
          <w:rFonts w:asciiTheme="minorEastAsia" w:hAnsiTheme="minorEastAsia" w:hint="eastAsia"/>
          <w:bCs/>
          <w:szCs w:val="20"/>
        </w:rPr>
        <w:t>/</w:t>
      </w:r>
      <w:r w:rsidR="006F3ED6">
        <w:rPr>
          <w:rFonts w:asciiTheme="minorEastAsia" w:hAnsiTheme="minorEastAsia" w:hint="eastAsia"/>
          <w:bCs/>
          <w:szCs w:val="20"/>
        </w:rPr>
        <w:t>在线学习</w:t>
      </w:r>
      <w:r w:rsidRPr="00E74AA9">
        <w:rPr>
          <w:rFonts w:asciiTheme="minorEastAsia" w:hAnsiTheme="minorEastAsia" w:hint="eastAsia"/>
          <w:bCs/>
          <w:szCs w:val="20"/>
        </w:rPr>
        <w:t>成绩</w:t>
      </w:r>
      <w:r w:rsidR="006F3ED6">
        <w:rPr>
          <w:rFonts w:asciiTheme="minorEastAsia" w:hAnsiTheme="minorEastAsia" w:hint="eastAsia"/>
          <w:bCs/>
          <w:szCs w:val="20"/>
        </w:rPr>
        <w:t>、期中考试成绩</w:t>
      </w:r>
      <w:r w:rsidRPr="00E74AA9">
        <w:rPr>
          <w:rFonts w:asciiTheme="minorEastAsia" w:hAnsiTheme="minorEastAsia" w:hint="eastAsia"/>
          <w:bCs/>
          <w:szCs w:val="20"/>
        </w:rPr>
        <w:t>和</w:t>
      </w:r>
      <w:r w:rsidRPr="00E74AA9">
        <w:rPr>
          <w:rFonts w:asciiTheme="minorEastAsia" w:hAnsiTheme="minorEastAsia"/>
          <w:bCs/>
          <w:szCs w:val="20"/>
        </w:rPr>
        <w:t>期末考试</w:t>
      </w:r>
      <w:r w:rsidRPr="00E74AA9">
        <w:rPr>
          <w:rFonts w:asciiTheme="minorEastAsia" w:hAnsiTheme="minorEastAsia" w:hint="eastAsia"/>
          <w:bCs/>
          <w:szCs w:val="20"/>
        </w:rPr>
        <w:t>成绩，其中作业成绩占总成绩的</w:t>
      </w:r>
      <w:r w:rsidR="006F3ED6">
        <w:rPr>
          <w:rFonts w:asciiTheme="minorEastAsia" w:hAnsiTheme="minorEastAsia" w:hint="eastAsia"/>
          <w:bCs/>
          <w:szCs w:val="20"/>
        </w:rPr>
        <w:t>15</w:t>
      </w:r>
      <w:r w:rsidRPr="00E74AA9">
        <w:rPr>
          <w:rFonts w:asciiTheme="minorEastAsia" w:hAnsiTheme="minorEastAsia"/>
          <w:bCs/>
          <w:szCs w:val="20"/>
        </w:rPr>
        <w:t>%</w:t>
      </w:r>
      <w:r w:rsidRPr="00E74AA9">
        <w:rPr>
          <w:rFonts w:asciiTheme="minorEastAsia" w:hAnsiTheme="minorEastAsia" w:hint="eastAsia"/>
          <w:bCs/>
          <w:szCs w:val="20"/>
        </w:rPr>
        <w:t>，</w:t>
      </w:r>
      <w:r w:rsidR="006F3ED6">
        <w:rPr>
          <w:rFonts w:asciiTheme="minorEastAsia" w:hAnsiTheme="minorEastAsia" w:hint="eastAsia"/>
          <w:bCs/>
          <w:szCs w:val="20"/>
        </w:rPr>
        <w:t>出勤</w:t>
      </w:r>
      <w:r w:rsidR="00AE3CE8">
        <w:rPr>
          <w:rFonts w:asciiTheme="minorEastAsia" w:hAnsiTheme="minorEastAsia" w:hint="eastAsia"/>
          <w:bCs/>
          <w:szCs w:val="20"/>
        </w:rPr>
        <w:t>/</w:t>
      </w:r>
      <w:r w:rsidR="006F3ED6">
        <w:rPr>
          <w:rFonts w:asciiTheme="minorEastAsia" w:hAnsiTheme="minorEastAsia" w:hint="eastAsia"/>
          <w:bCs/>
          <w:szCs w:val="20"/>
        </w:rPr>
        <w:t>课堂提问成绩占总成绩的15%，</w:t>
      </w:r>
      <w:r w:rsidR="006F3ED6" w:rsidRPr="00E74AA9">
        <w:rPr>
          <w:rFonts w:asciiTheme="minorEastAsia" w:hAnsiTheme="minorEastAsia" w:hint="eastAsia"/>
          <w:bCs/>
          <w:szCs w:val="20"/>
        </w:rPr>
        <w:t>随堂测验</w:t>
      </w:r>
      <w:r w:rsidR="00AE3CE8">
        <w:rPr>
          <w:rFonts w:asciiTheme="minorEastAsia" w:hAnsiTheme="minorEastAsia" w:hint="eastAsia"/>
          <w:bCs/>
          <w:szCs w:val="20"/>
        </w:rPr>
        <w:t>/</w:t>
      </w:r>
      <w:r w:rsidR="006F3ED6">
        <w:rPr>
          <w:rFonts w:asciiTheme="minorEastAsia" w:hAnsiTheme="minorEastAsia" w:hint="eastAsia"/>
          <w:bCs/>
          <w:szCs w:val="20"/>
        </w:rPr>
        <w:t>在线学习</w:t>
      </w:r>
      <w:r w:rsidR="006F3ED6" w:rsidRPr="00E74AA9">
        <w:rPr>
          <w:rFonts w:asciiTheme="minorEastAsia" w:hAnsiTheme="minorEastAsia" w:hint="eastAsia"/>
          <w:bCs/>
          <w:szCs w:val="20"/>
        </w:rPr>
        <w:t>成绩</w:t>
      </w:r>
      <w:r w:rsidRPr="00E74AA9">
        <w:rPr>
          <w:rFonts w:asciiTheme="minorEastAsia" w:hAnsiTheme="minorEastAsia" w:hint="eastAsia"/>
          <w:bCs/>
          <w:szCs w:val="20"/>
        </w:rPr>
        <w:t>占总成绩的</w:t>
      </w:r>
      <w:r w:rsidR="006F3ED6">
        <w:rPr>
          <w:rFonts w:asciiTheme="minorEastAsia" w:hAnsiTheme="minorEastAsia" w:hint="eastAsia"/>
          <w:bCs/>
          <w:szCs w:val="20"/>
        </w:rPr>
        <w:t>15</w:t>
      </w:r>
      <w:r w:rsidRPr="00E74AA9">
        <w:rPr>
          <w:rFonts w:asciiTheme="minorEastAsia" w:hAnsiTheme="minorEastAsia"/>
          <w:bCs/>
          <w:szCs w:val="20"/>
        </w:rPr>
        <w:t>%</w:t>
      </w:r>
      <w:r w:rsidRPr="00E74AA9">
        <w:rPr>
          <w:rFonts w:asciiTheme="minorEastAsia" w:hAnsiTheme="minorEastAsia" w:hint="eastAsia"/>
          <w:bCs/>
          <w:szCs w:val="20"/>
        </w:rPr>
        <w:t>，</w:t>
      </w:r>
      <w:r w:rsidR="006F3ED6">
        <w:rPr>
          <w:rFonts w:asciiTheme="minorEastAsia" w:hAnsiTheme="minorEastAsia" w:hint="eastAsia"/>
          <w:bCs/>
          <w:szCs w:val="20"/>
        </w:rPr>
        <w:t>期中考试成绩占</w:t>
      </w:r>
      <w:r w:rsidRPr="00E74AA9">
        <w:rPr>
          <w:rFonts w:asciiTheme="minorEastAsia" w:hAnsiTheme="minorEastAsia" w:hint="eastAsia"/>
          <w:bCs/>
          <w:szCs w:val="20"/>
        </w:rPr>
        <w:t>总成绩的</w:t>
      </w:r>
      <w:r w:rsidR="006F3ED6">
        <w:rPr>
          <w:rFonts w:asciiTheme="minorEastAsia" w:hAnsiTheme="minorEastAsia" w:hint="eastAsia"/>
          <w:bCs/>
          <w:szCs w:val="20"/>
        </w:rPr>
        <w:t>15</w:t>
      </w:r>
      <w:r w:rsidRPr="00E74AA9">
        <w:rPr>
          <w:rFonts w:asciiTheme="minorEastAsia" w:hAnsiTheme="minorEastAsia" w:hint="eastAsia"/>
          <w:bCs/>
          <w:szCs w:val="20"/>
        </w:rPr>
        <w:t>%，</w:t>
      </w:r>
      <w:r w:rsidRPr="00E74AA9">
        <w:rPr>
          <w:rFonts w:asciiTheme="minorEastAsia" w:hAnsiTheme="minorEastAsia"/>
          <w:bCs/>
          <w:szCs w:val="20"/>
        </w:rPr>
        <w:t>期末考试</w:t>
      </w:r>
      <w:r w:rsidRPr="00E74AA9">
        <w:rPr>
          <w:rFonts w:asciiTheme="minorEastAsia" w:hAnsiTheme="minorEastAsia" w:hint="eastAsia"/>
          <w:bCs/>
          <w:szCs w:val="20"/>
        </w:rPr>
        <w:t>成绩占总成绩的</w:t>
      </w:r>
      <w:r w:rsidR="006F3ED6">
        <w:rPr>
          <w:rFonts w:asciiTheme="minorEastAsia" w:hAnsiTheme="minorEastAsia" w:hint="eastAsia"/>
          <w:bCs/>
          <w:szCs w:val="20"/>
        </w:rPr>
        <w:t>40</w:t>
      </w:r>
      <w:r w:rsidRPr="00E74AA9">
        <w:rPr>
          <w:rFonts w:asciiTheme="minorEastAsia" w:hAnsiTheme="minorEastAsia"/>
          <w:bCs/>
          <w:szCs w:val="20"/>
        </w:rPr>
        <w:t>%</w:t>
      </w:r>
      <w:r w:rsidRPr="00E74AA9">
        <w:rPr>
          <w:rFonts w:asciiTheme="minorEastAsia" w:hAnsiTheme="minorEastAsia" w:hint="eastAsia"/>
          <w:bCs/>
          <w:szCs w:val="20"/>
        </w:rPr>
        <w:t>。</w:t>
      </w:r>
    </w:p>
    <w:p w:rsidR="004330F2" w:rsidRPr="00E74AA9" w:rsidRDefault="004330F2" w:rsidP="00E74AA9">
      <w:pPr>
        <w:spacing w:line="300" w:lineRule="auto"/>
        <w:ind w:firstLine="420"/>
        <w:rPr>
          <w:rFonts w:ascii="黑体" w:eastAsia="黑体" w:hAnsi="黑体"/>
          <w:sz w:val="24"/>
          <w:szCs w:val="24"/>
        </w:rPr>
      </w:pPr>
      <w:r w:rsidRPr="00136F35">
        <w:rPr>
          <w:rFonts w:ascii="黑体" w:eastAsia="黑体" w:hAnsi="黑体" w:hint="eastAsia"/>
          <w:szCs w:val="21"/>
        </w:rPr>
        <w:t>（三）考核内容及要求</w:t>
      </w:r>
    </w:p>
    <w:p w:rsidR="0039290A" w:rsidRPr="006F3ED6" w:rsidRDefault="004330F2" w:rsidP="0039290A">
      <w:pPr>
        <w:spacing w:line="300" w:lineRule="auto"/>
        <w:ind w:firstLine="420"/>
        <w:rPr>
          <w:rFonts w:asciiTheme="minorEastAsia" w:hAnsiTheme="minorEastAsia"/>
          <w:szCs w:val="21"/>
        </w:rPr>
      </w:pPr>
      <w:r w:rsidRPr="00E74AA9">
        <w:rPr>
          <w:rFonts w:asciiTheme="minorEastAsia" w:hAnsiTheme="minorEastAsia" w:hint="eastAsia"/>
          <w:bCs/>
          <w:szCs w:val="21"/>
        </w:rPr>
        <w:t>本课程为考试课。主要的考核内容有：</w:t>
      </w:r>
      <w:r w:rsidR="006F3ED6">
        <w:rPr>
          <w:rFonts w:asciiTheme="minorEastAsia" w:hAnsiTheme="minorEastAsia" w:hint="eastAsia"/>
          <w:bCs/>
          <w:szCs w:val="21"/>
        </w:rPr>
        <w:t>平时</w:t>
      </w:r>
      <w:r w:rsidR="006F3ED6" w:rsidRPr="00E74AA9">
        <w:rPr>
          <w:rFonts w:asciiTheme="minorEastAsia" w:hAnsiTheme="minorEastAsia" w:hint="eastAsia"/>
          <w:bCs/>
          <w:szCs w:val="20"/>
        </w:rPr>
        <w:t>作业、</w:t>
      </w:r>
      <w:r w:rsidR="006F3ED6">
        <w:rPr>
          <w:rFonts w:asciiTheme="minorEastAsia" w:hAnsiTheme="minorEastAsia" w:hint="eastAsia"/>
          <w:bCs/>
          <w:szCs w:val="20"/>
        </w:rPr>
        <w:t>出勤</w:t>
      </w:r>
      <w:r w:rsidR="00AE3CE8">
        <w:rPr>
          <w:rFonts w:asciiTheme="minorEastAsia" w:hAnsiTheme="minorEastAsia" w:hint="eastAsia"/>
          <w:bCs/>
          <w:szCs w:val="20"/>
        </w:rPr>
        <w:t>/</w:t>
      </w:r>
      <w:r w:rsidR="006F3ED6">
        <w:rPr>
          <w:rFonts w:asciiTheme="minorEastAsia" w:hAnsiTheme="minorEastAsia" w:hint="eastAsia"/>
          <w:bCs/>
          <w:szCs w:val="20"/>
        </w:rPr>
        <w:t>课堂提问、</w:t>
      </w:r>
      <w:r w:rsidR="006F3ED6" w:rsidRPr="00E74AA9">
        <w:rPr>
          <w:rFonts w:asciiTheme="minorEastAsia" w:hAnsiTheme="minorEastAsia" w:hint="eastAsia"/>
          <w:bCs/>
          <w:szCs w:val="20"/>
        </w:rPr>
        <w:t>随堂测验</w:t>
      </w:r>
      <w:r w:rsidR="00AE3CE8">
        <w:rPr>
          <w:rFonts w:asciiTheme="minorEastAsia" w:hAnsiTheme="minorEastAsia" w:hint="eastAsia"/>
          <w:bCs/>
          <w:szCs w:val="20"/>
        </w:rPr>
        <w:t>/</w:t>
      </w:r>
      <w:r w:rsidR="006F3ED6">
        <w:rPr>
          <w:rFonts w:asciiTheme="minorEastAsia" w:hAnsiTheme="minorEastAsia" w:hint="eastAsia"/>
          <w:bCs/>
          <w:szCs w:val="20"/>
        </w:rPr>
        <w:t>在线学习、期中考试</w:t>
      </w:r>
      <w:r w:rsidR="006F3ED6" w:rsidRPr="00E74AA9">
        <w:rPr>
          <w:rFonts w:asciiTheme="minorEastAsia" w:hAnsiTheme="minorEastAsia" w:hint="eastAsia"/>
          <w:bCs/>
          <w:szCs w:val="20"/>
        </w:rPr>
        <w:t>和</w:t>
      </w:r>
      <w:r w:rsidR="006F3ED6" w:rsidRPr="00E74AA9">
        <w:rPr>
          <w:rFonts w:asciiTheme="minorEastAsia" w:hAnsiTheme="minorEastAsia"/>
          <w:bCs/>
          <w:szCs w:val="20"/>
        </w:rPr>
        <w:t>期末考试</w:t>
      </w:r>
      <w:r w:rsidRPr="00E74AA9">
        <w:rPr>
          <w:rFonts w:asciiTheme="minorEastAsia" w:hAnsiTheme="minorEastAsia" w:hint="eastAsia"/>
          <w:bCs/>
          <w:szCs w:val="21"/>
        </w:rPr>
        <w:t>等。</w:t>
      </w:r>
      <w:r w:rsidRPr="00E74AA9">
        <w:rPr>
          <w:rFonts w:asciiTheme="minorEastAsia" w:hAnsiTheme="minorEastAsia" w:hint="eastAsia"/>
          <w:szCs w:val="21"/>
        </w:rPr>
        <w:t>考核内容及分值分配如表1</w:t>
      </w:r>
      <w:r w:rsidR="006F3ED6">
        <w:rPr>
          <w:rFonts w:asciiTheme="minorEastAsia" w:hAnsiTheme="minorEastAsia" w:hint="eastAsia"/>
          <w:szCs w:val="21"/>
        </w:rPr>
        <w:t>,2</w:t>
      </w:r>
      <w:r w:rsidRPr="00E74AA9">
        <w:rPr>
          <w:rFonts w:asciiTheme="minorEastAsia" w:hAnsiTheme="minorEastAsia" w:hint="eastAsia"/>
          <w:szCs w:val="21"/>
        </w:rPr>
        <w:t>所示。</w:t>
      </w:r>
    </w:p>
    <w:p w:rsidR="004330F2" w:rsidRPr="009259EE" w:rsidRDefault="004330F2" w:rsidP="004330F2">
      <w:pPr>
        <w:widowControl/>
        <w:ind w:firstLine="422"/>
        <w:jc w:val="center"/>
        <w:rPr>
          <w:rFonts w:asciiTheme="minorEastAsia" w:hAnsiTheme="minorEastAsia"/>
          <w:b/>
          <w:szCs w:val="21"/>
        </w:rPr>
      </w:pPr>
      <w:r w:rsidRPr="009259EE">
        <w:rPr>
          <w:rFonts w:asciiTheme="minorEastAsia" w:hAnsiTheme="minorEastAsia"/>
          <w:b/>
          <w:szCs w:val="21"/>
        </w:rPr>
        <w:t>表1</w:t>
      </w:r>
      <w:r w:rsidR="006F3ED6">
        <w:rPr>
          <w:rFonts w:asciiTheme="minorEastAsia" w:hAnsiTheme="minorEastAsia" w:hint="eastAsia"/>
          <w:b/>
          <w:szCs w:val="21"/>
        </w:rPr>
        <w:t xml:space="preserve"> 高等数学</w:t>
      </w:r>
      <w:r w:rsidR="000E2498">
        <w:rPr>
          <w:rFonts w:asciiTheme="minorEastAsia" w:hAnsiTheme="minorEastAsia" w:hint="eastAsia"/>
          <w:b/>
          <w:szCs w:val="21"/>
        </w:rPr>
        <w:t>A</w:t>
      </w:r>
      <w:r w:rsidR="006F3ED6">
        <w:rPr>
          <w:rFonts w:asciiTheme="minorEastAsia" w:hAnsiTheme="minorEastAsia" w:hint="eastAsia"/>
          <w:b/>
          <w:szCs w:val="21"/>
        </w:rPr>
        <w:t>（一）</w:t>
      </w:r>
      <w:r w:rsidRPr="009259EE">
        <w:rPr>
          <w:rFonts w:asciiTheme="minorEastAsia" w:hAnsiTheme="minorEastAsia"/>
          <w:b/>
          <w:szCs w:val="21"/>
        </w:rPr>
        <w:t>考核内容及分值分配表</w:t>
      </w:r>
      <w:r w:rsidR="00887503" w:rsidRPr="009259EE">
        <w:rPr>
          <w:rFonts w:asciiTheme="minorEastAsia" w:hAnsiTheme="minorEastAsia" w:hint="eastAsia"/>
          <w:b/>
          <w:szCs w:val="21"/>
        </w:rPr>
        <w:t xml:space="preserve"> </w:t>
      </w:r>
      <w:r w:rsidR="00887503" w:rsidRPr="009259EE">
        <w:rPr>
          <w:rFonts w:asciiTheme="minorEastAsia" w:hAnsiTheme="minorEastAsia"/>
          <w:b/>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1378"/>
        <w:gridCol w:w="1987"/>
        <w:gridCol w:w="917"/>
        <w:gridCol w:w="1376"/>
        <w:gridCol w:w="1987"/>
        <w:gridCol w:w="816"/>
      </w:tblGrid>
      <w:tr w:rsidR="004330F2" w:rsidRPr="00887503" w:rsidTr="0039290A">
        <w:trPr>
          <w:trHeight w:val="505"/>
          <w:jc w:val="center"/>
        </w:trPr>
        <w:tc>
          <w:tcPr>
            <w:tcW w:w="394"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r w:rsidRPr="00887503">
              <w:rPr>
                <w:rFonts w:asciiTheme="minorEastAsia" w:hAnsiTheme="minorEastAsia"/>
                <w:b/>
                <w:sz w:val="22"/>
              </w:rPr>
              <w:t>考核方式</w:t>
            </w:r>
          </w:p>
        </w:tc>
        <w:tc>
          <w:tcPr>
            <w:tcW w:w="1832" w:type="pct"/>
            <w:gridSpan w:val="2"/>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r w:rsidRPr="00887503">
              <w:rPr>
                <w:rFonts w:asciiTheme="minorEastAsia" w:hAnsiTheme="minorEastAsia"/>
                <w:b/>
                <w:szCs w:val="21"/>
              </w:rPr>
              <w:t>教学内容</w:t>
            </w:r>
          </w:p>
        </w:tc>
        <w:tc>
          <w:tcPr>
            <w:tcW w:w="499"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r w:rsidRPr="00887503">
              <w:rPr>
                <w:rFonts w:asciiTheme="minorEastAsia" w:hAnsiTheme="minorEastAsia"/>
                <w:b/>
                <w:szCs w:val="21"/>
              </w:rPr>
              <w:t>分值</w:t>
            </w:r>
          </w:p>
        </w:tc>
        <w:tc>
          <w:tcPr>
            <w:tcW w:w="749"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r w:rsidRPr="00887503">
              <w:rPr>
                <w:rFonts w:asciiTheme="minorEastAsia" w:hAnsiTheme="minorEastAsia"/>
                <w:b/>
                <w:szCs w:val="21"/>
              </w:rPr>
              <w:t>课程目标</w:t>
            </w:r>
          </w:p>
        </w:tc>
        <w:tc>
          <w:tcPr>
            <w:tcW w:w="1082"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r w:rsidRPr="00887503">
              <w:rPr>
                <w:rFonts w:asciiTheme="minorEastAsia" w:hAnsiTheme="minorEastAsia"/>
                <w:b/>
                <w:szCs w:val="21"/>
              </w:rPr>
              <w:t>毕业要求指标点</w:t>
            </w:r>
          </w:p>
        </w:tc>
        <w:tc>
          <w:tcPr>
            <w:tcW w:w="444"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r w:rsidRPr="00887503">
              <w:rPr>
                <w:rFonts w:asciiTheme="minorEastAsia" w:hAnsiTheme="minorEastAsia"/>
                <w:b/>
                <w:szCs w:val="21"/>
              </w:rPr>
              <w:t>总分值</w:t>
            </w:r>
          </w:p>
        </w:tc>
      </w:tr>
      <w:tr w:rsidR="004330F2" w:rsidRPr="00887503" w:rsidTr="0039290A">
        <w:trPr>
          <w:trHeight w:val="505"/>
          <w:jc w:val="center"/>
        </w:trPr>
        <w:tc>
          <w:tcPr>
            <w:tcW w:w="394" w:type="pct"/>
            <w:vMerge w:val="restart"/>
            <w:tcMar>
              <w:left w:w="57" w:type="dxa"/>
              <w:right w:w="57" w:type="dxa"/>
            </w:tcMar>
            <w:vAlign w:val="center"/>
          </w:tcPr>
          <w:p w:rsidR="004330F2" w:rsidRPr="00887503" w:rsidRDefault="004330F2" w:rsidP="00887503">
            <w:pPr>
              <w:ind w:firstLineChars="0" w:firstLine="0"/>
              <w:jc w:val="center"/>
              <w:rPr>
                <w:rFonts w:asciiTheme="minorEastAsia" w:hAnsiTheme="minorEastAsia"/>
                <w:szCs w:val="21"/>
              </w:rPr>
            </w:pPr>
            <w:r w:rsidRPr="00887503">
              <w:rPr>
                <w:rFonts w:asciiTheme="minorEastAsia" w:hAnsiTheme="minorEastAsia"/>
                <w:szCs w:val="21"/>
              </w:rPr>
              <w:t>期末</w:t>
            </w:r>
          </w:p>
          <w:p w:rsidR="004330F2" w:rsidRPr="00887503" w:rsidRDefault="004330F2" w:rsidP="00887503">
            <w:pPr>
              <w:ind w:firstLineChars="0" w:firstLine="0"/>
              <w:jc w:val="center"/>
              <w:rPr>
                <w:rFonts w:asciiTheme="minorEastAsia" w:hAnsiTheme="minorEastAsia"/>
                <w:szCs w:val="21"/>
              </w:rPr>
            </w:pPr>
            <w:r w:rsidRPr="00887503">
              <w:rPr>
                <w:rFonts w:asciiTheme="minorEastAsia" w:hAnsiTheme="minorEastAsia"/>
                <w:szCs w:val="21"/>
              </w:rPr>
              <w:t>考试</w:t>
            </w:r>
          </w:p>
          <w:p w:rsidR="004330F2" w:rsidRPr="00887503" w:rsidRDefault="0039290A" w:rsidP="00887503">
            <w:pPr>
              <w:ind w:firstLineChars="0" w:firstLine="0"/>
              <w:jc w:val="center"/>
              <w:rPr>
                <w:rFonts w:asciiTheme="minorEastAsia" w:hAnsiTheme="minorEastAsia"/>
                <w:szCs w:val="21"/>
              </w:rPr>
            </w:pPr>
            <w:r>
              <w:rPr>
                <w:rFonts w:asciiTheme="minorEastAsia" w:hAnsiTheme="minorEastAsia" w:hint="eastAsia"/>
                <w:szCs w:val="21"/>
              </w:rPr>
              <w:t>4</w:t>
            </w:r>
            <w:r w:rsidR="004330F2" w:rsidRPr="00887503">
              <w:rPr>
                <w:rFonts w:asciiTheme="minorEastAsia" w:hAnsiTheme="minorEastAsia"/>
                <w:szCs w:val="21"/>
              </w:rPr>
              <w:t>0%</w:t>
            </w:r>
          </w:p>
        </w:tc>
        <w:tc>
          <w:tcPr>
            <w:tcW w:w="750"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szCs w:val="21"/>
              </w:rPr>
            </w:pPr>
            <w:r w:rsidRPr="00887503">
              <w:rPr>
                <w:rFonts w:asciiTheme="minorEastAsia" w:hAnsiTheme="minorEastAsia"/>
                <w:szCs w:val="21"/>
              </w:rPr>
              <w:t>教学内容1</w:t>
            </w:r>
          </w:p>
        </w:tc>
        <w:tc>
          <w:tcPr>
            <w:tcW w:w="1082" w:type="pct"/>
            <w:tcMar>
              <w:left w:w="57" w:type="dxa"/>
              <w:right w:w="57" w:type="dxa"/>
            </w:tcMar>
            <w:vAlign w:val="center"/>
          </w:tcPr>
          <w:p w:rsidR="004330F2" w:rsidRPr="00887503" w:rsidRDefault="006F3ED6" w:rsidP="00887503">
            <w:pPr>
              <w:ind w:firstLineChars="0" w:firstLine="0"/>
              <w:jc w:val="center"/>
              <w:rPr>
                <w:rFonts w:asciiTheme="minorEastAsia" w:hAnsiTheme="minorEastAsia"/>
                <w:szCs w:val="21"/>
              </w:rPr>
            </w:pPr>
            <w:r>
              <w:rPr>
                <w:rFonts w:asciiTheme="minorEastAsia" w:hAnsiTheme="minorEastAsia"/>
                <w:szCs w:val="21"/>
              </w:rPr>
              <w:t>函数</w:t>
            </w:r>
            <w:r>
              <w:rPr>
                <w:rFonts w:asciiTheme="minorEastAsia" w:hAnsiTheme="minorEastAsia" w:hint="eastAsia"/>
                <w:szCs w:val="21"/>
              </w:rPr>
              <w:t>、</w:t>
            </w:r>
            <w:r>
              <w:rPr>
                <w:rFonts w:asciiTheme="minorEastAsia" w:hAnsiTheme="minorEastAsia"/>
                <w:szCs w:val="21"/>
              </w:rPr>
              <w:t>极限与连续</w:t>
            </w:r>
          </w:p>
        </w:tc>
        <w:tc>
          <w:tcPr>
            <w:tcW w:w="499" w:type="pct"/>
            <w:tcMar>
              <w:left w:w="57" w:type="dxa"/>
              <w:right w:w="57" w:type="dxa"/>
            </w:tcMar>
            <w:vAlign w:val="center"/>
          </w:tcPr>
          <w:p w:rsidR="004330F2" w:rsidRPr="00887503" w:rsidRDefault="006F3ED6" w:rsidP="006F3ED6">
            <w:pPr>
              <w:ind w:firstLineChars="0" w:firstLine="0"/>
              <w:jc w:val="center"/>
              <w:rPr>
                <w:rFonts w:asciiTheme="minorEastAsia" w:hAnsiTheme="minorEastAsia"/>
                <w:szCs w:val="21"/>
              </w:rPr>
            </w:pPr>
            <w:r>
              <w:rPr>
                <w:rFonts w:asciiTheme="minorEastAsia" w:hAnsiTheme="minorEastAsia" w:hint="eastAsia"/>
                <w:szCs w:val="21"/>
              </w:rPr>
              <w:t>15</w:t>
            </w:r>
            <w:r w:rsidR="0039290A">
              <w:rPr>
                <w:rFonts w:ascii="Times New Roman" w:hAnsi="Times New Roman" w:cs="Times New Roman"/>
              </w:rPr>
              <w:t>～</w:t>
            </w:r>
            <w:r>
              <w:rPr>
                <w:rFonts w:asciiTheme="minorEastAsia" w:hAnsiTheme="minorEastAsia" w:hint="eastAsia"/>
                <w:szCs w:val="21"/>
              </w:rPr>
              <w:t>20</w:t>
            </w:r>
          </w:p>
        </w:tc>
        <w:tc>
          <w:tcPr>
            <w:tcW w:w="749" w:type="pct"/>
            <w:tcMar>
              <w:left w:w="57" w:type="dxa"/>
              <w:right w:w="57" w:type="dxa"/>
            </w:tcMar>
            <w:vAlign w:val="center"/>
          </w:tcPr>
          <w:p w:rsidR="004330F2" w:rsidRPr="0039290A" w:rsidRDefault="0039290A" w:rsidP="00887503">
            <w:pPr>
              <w:ind w:firstLineChars="0" w:firstLine="0"/>
              <w:jc w:val="center"/>
              <w:rPr>
                <w:rFonts w:asciiTheme="minorEastAsia" w:hAnsiTheme="minorEastAsia"/>
                <w:szCs w:val="21"/>
              </w:rPr>
            </w:pPr>
            <w:r w:rsidRPr="0039290A">
              <w:rPr>
                <w:rFonts w:asciiTheme="minorEastAsia" w:hAnsiTheme="minorEastAsia"/>
                <w:szCs w:val="21"/>
              </w:rPr>
              <w:t>目标</w:t>
            </w:r>
            <w:r w:rsidR="006F3ED6" w:rsidRPr="0039290A">
              <w:rPr>
                <w:rFonts w:asciiTheme="minorEastAsia" w:hAnsiTheme="minorEastAsia" w:hint="eastAsia"/>
                <w:szCs w:val="21"/>
              </w:rPr>
              <w:t>1</w:t>
            </w:r>
            <w:r w:rsidRPr="0039290A">
              <w:rPr>
                <w:rFonts w:asciiTheme="minorEastAsia" w:hAnsiTheme="minorEastAsia" w:hint="eastAsia"/>
                <w:szCs w:val="21"/>
              </w:rPr>
              <w:t>，2</w:t>
            </w:r>
          </w:p>
        </w:tc>
        <w:tc>
          <w:tcPr>
            <w:tcW w:w="1082" w:type="pct"/>
            <w:tcMar>
              <w:left w:w="57" w:type="dxa"/>
              <w:right w:w="57" w:type="dxa"/>
            </w:tcMar>
            <w:vAlign w:val="center"/>
          </w:tcPr>
          <w:p w:rsidR="004330F2" w:rsidRPr="00887503" w:rsidRDefault="0039290A" w:rsidP="002E3252">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val="restart"/>
            <w:tcMar>
              <w:left w:w="57" w:type="dxa"/>
              <w:right w:w="57" w:type="dxa"/>
            </w:tcMar>
            <w:vAlign w:val="center"/>
          </w:tcPr>
          <w:p w:rsidR="004330F2" w:rsidRPr="00887503" w:rsidRDefault="004330F2" w:rsidP="00887503">
            <w:pPr>
              <w:ind w:firstLineChars="0" w:firstLine="0"/>
              <w:jc w:val="center"/>
              <w:rPr>
                <w:rFonts w:asciiTheme="minorEastAsia" w:hAnsiTheme="minorEastAsia"/>
                <w:szCs w:val="21"/>
              </w:rPr>
            </w:pPr>
            <w:r w:rsidRPr="00887503">
              <w:rPr>
                <w:rFonts w:asciiTheme="minorEastAsia" w:hAnsiTheme="minorEastAsia"/>
                <w:szCs w:val="21"/>
              </w:rPr>
              <w:t>100分</w:t>
            </w:r>
          </w:p>
        </w:tc>
      </w:tr>
      <w:tr w:rsidR="004330F2" w:rsidRPr="00887503" w:rsidTr="0039290A">
        <w:trPr>
          <w:trHeight w:val="505"/>
          <w:jc w:val="center"/>
        </w:trPr>
        <w:tc>
          <w:tcPr>
            <w:tcW w:w="394" w:type="pct"/>
            <w:vMerge/>
            <w:tcMar>
              <w:left w:w="57" w:type="dxa"/>
              <w:right w:w="57" w:type="dxa"/>
            </w:tcMar>
            <w:vAlign w:val="center"/>
          </w:tcPr>
          <w:p w:rsidR="004330F2" w:rsidRPr="00887503" w:rsidRDefault="004330F2" w:rsidP="00887503">
            <w:pPr>
              <w:ind w:firstLineChars="0" w:firstLine="0"/>
              <w:jc w:val="center"/>
              <w:rPr>
                <w:rFonts w:asciiTheme="minorEastAsia" w:hAnsiTheme="minorEastAsia"/>
                <w:szCs w:val="21"/>
              </w:rPr>
            </w:pPr>
          </w:p>
        </w:tc>
        <w:tc>
          <w:tcPr>
            <w:tcW w:w="750"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szCs w:val="21"/>
              </w:rPr>
            </w:pPr>
            <w:r w:rsidRPr="00887503">
              <w:rPr>
                <w:rFonts w:asciiTheme="minorEastAsia" w:hAnsiTheme="minorEastAsia"/>
                <w:szCs w:val="21"/>
              </w:rPr>
              <w:t>教学内容2</w:t>
            </w:r>
          </w:p>
        </w:tc>
        <w:tc>
          <w:tcPr>
            <w:tcW w:w="1082" w:type="pct"/>
            <w:tcMar>
              <w:left w:w="57" w:type="dxa"/>
              <w:right w:w="57" w:type="dxa"/>
            </w:tcMar>
            <w:vAlign w:val="center"/>
          </w:tcPr>
          <w:p w:rsidR="004330F2" w:rsidRPr="00887503" w:rsidRDefault="006F3ED6" w:rsidP="00887503">
            <w:pPr>
              <w:ind w:firstLineChars="0" w:firstLine="0"/>
              <w:jc w:val="center"/>
              <w:rPr>
                <w:rFonts w:asciiTheme="minorEastAsia" w:hAnsiTheme="minorEastAsia"/>
                <w:szCs w:val="21"/>
              </w:rPr>
            </w:pPr>
            <w:r>
              <w:rPr>
                <w:rFonts w:ascii="Times New Roman" w:hAnsi="Times New Roman" w:cs="Times New Roman"/>
                <w:kern w:val="0"/>
                <w:sz w:val="20"/>
                <w:szCs w:val="21"/>
              </w:rPr>
              <w:t>一元函数微分学</w:t>
            </w:r>
          </w:p>
        </w:tc>
        <w:tc>
          <w:tcPr>
            <w:tcW w:w="499" w:type="pct"/>
            <w:tcMar>
              <w:left w:w="57" w:type="dxa"/>
              <w:right w:w="57" w:type="dxa"/>
            </w:tcMar>
            <w:vAlign w:val="center"/>
          </w:tcPr>
          <w:p w:rsidR="004330F2" w:rsidRPr="00887503" w:rsidRDefault="006F3ED6" w:rsidP="00887503">
            <w:pPr>
              <w:ind w:firstLineChars="0" w:firstLine="0"/>
              <w:jc w:val="center"/>
              <w:rPr>
                <w:rFonts w:asciiTheme="minorEastAsia" w:hAnsiTheme="minorEastAsia"/>
                <w:szCs w:val="21"/>
              </w:rPr>
            </w:pPr>
            <w:r>
              <w:rPr>
                <w:rFonts w:asciiTheme="minorEastAsia" w:hAnsiTheme="minorEastAsia" w:hint="eastAsia"/>
                <w:szCs w:val="21"/>
              </w:rPr>
              <w:t>25</w:t>
            </w:r>
            <w:r w:rsidR="0039290A">
              <w:rPr>
                <w:rFonts w:ascii="Times New Roman" w:hAnsi="Times New Roman" w:cs="Times New Roman"/>
              </w:rPr>
              <w:t>～</w:t>
            </w:r>
            <w:r>
              <w:rPr>
                <w:rFonts w:asciiTheme="minorEastAsia" w:hAnsiTheme="minorEastAsia" w:hint="eastAsia"/>
                <w:szCs w:val="21"/>
              </w:rPr>
              <w:t>30</w:t>
            </w:r>
          </w:p>
        </w:tc>
        <w:tc>
          <w:tcPr>
            <w:tcW w:w="749"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tcMar>
              <w:left w:w="57" w:type="dxa"/>
              <w:right w:w="57" w:type="dxa"/>
            </w:tcMar>
          </w:tcPr>
          <w:p w:rsidR="004330F2" w:rsidRPr="00887503" w:rsidRDefault="004330F2" w:rsidP="00887503">
            <w:pPr>
              <w:ind w:firstLineChars="0" w:firstLine="0"/>
              <w:jc w:val="center"/>
              <w:rPr>
                <w:rFonts w:asciiTheme="minorEastAsia" w:hAnsiTheme="minorEastAsia"/>
                <w:szCs w:val="21"/>
              </w:rPr>
            </w:pPr>
          </w:p>
        </w:tc>
      </w:tr>
      <w:tr w:rsidR="004330F2" w:rsidRPr="00887503" w:rsidTr="0039290A">
        <w:trPr>
          <w:trHeight w:val="597"/>
          <w:jc w:val="center"/>
        </w:trPr>
        <w:tc>
          <w:tcPr>
            <w:tcW w:w="394" w:type="pct"/>
            <w:vMerge/>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p>
        </w:tc>
        <w:tc>
          <w:tcPr>
            <w:tcW w:w="750"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szCs w:val="21"/>
              </w:rPr>
            </w:pPr>
            <w:r w:rsidRPr="00887503">
              <w:rPr>
                <w:rFonts w:asciiTheme="minorEastAsia" w:hAnsiTheme="minorEastAsia"/>
                <w:szCs w:val="21"/>
              </w:rPr>
              <w:t>教学内容3</w:t>
            </w:r>
          </w:p>
        </w:tc>
        <w:tc>
          <w:tcPr>
            <w:tcW w:w="1082" w:type="pct"/>
            <w:tcMar>
              <w:left w:w="57" w:type="dxa"/>
              <w:right w:w="57" w:type="dxa"/>
            </w:tcMar>
            <w:vAlign w:val="center"/>
          </w:tcPr>
          <w:p w:rsidR="004330F2" w:rsidRPr="00887503" w:rsidRDefault="006F3ED6" w:rsidP="00887503">
            <w:pPr>
              <w:ind w:firstLineChars="0" w:firstLine="0"/>
              <w:jc w:val="center"/>
              <w:rPr>
                <w:rFonts w:asciiTheme="minorEastAsia" w:hAnsiTheme="minorEastAsia"/>
                <w:szCs w:val="21"/>
              </w:rPr>
            </w:pPr>
            <w:r>
              <w:rPr>
                <w:rFonts w:ascii="Times New Roman" w:hAnsi="Times New Roman" w:cs="Times New Roman"/>
                <w:kern w:val="0"/>
                <w:sz w:val="20"/>
                <w:szCs w:val="21"/>
              </w:rPr>
              <w:t>一元函数积分学</w:t>
            </w:r>
          </w:p>
        </w:tc>
        <w:tc>
          <w:tcPr>
            <w:tcW w:w="499" w:type="pct"/>
            <w:tcMar>
              <w:left w:w="57" w:type="dxa"/>
              <w:right w:w="57" w:type="dxa"/>
            </w:tcMar>
            <w:vAlign w:val="center"/>
          </w:tcPr>
          <w:p w:rsidR="004330F2" w:rsidRPr="00887503" w:rsidRDefault="006F3ED6" w:rsidP="00887503">
            <w:pPr>
              <w:ind w:firstLineChars="0" w:firstLine="0"/>
              <w:jc w:val="center"/>
              <w:rPr>
                <w:rFonts w:asciiTheme="minorEastAsia" w:hAnsiTheme="minorEastAsia"/>
                <w:szCs w:val="21"/>
              </w:rPr>
            </w:pPr>
            <w:r>
              <w:rPr>
                <w:rFonts w:asciiTheme="minorEastAsia" w:hAnsiTheme="minorEastAsia" w:hint="eastAsia"/>
                <w:szCs w:val="21"/>
              </w:rPr>
              <w:t>25</w:t>
            </w:r>
            <w:r w:rsidR="0039290A">
              <w:rPr>
                <w:rFonts w:ascii="Times New Roman" w:hAnsi="Times New Roman" w:cs="Times New Roman"/>
              </w:rPr>
              <w:t>～</w:t>
            </w:r>
            <w:r>
              <w:rPr>
                <w:rFonts w:asciiTheme="minorEastAsia" w:hAnsiTheme="minorEastAsia" w:hint="eastAsia"/>
                <w:szCs w:val="21"/>
              </w:rPr>
              <w:t>30</w:t>
            </w:r>
          </w:p>
        </w:tc>
        <w:tc>
          <w:tcPr>
            <w:tcW w:w="749"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r>
              <w:rPr>
                <w:rFonts w:asciiTheme="minorEastAsia" w:hAnsiTheme="minorEastAsia" w:hint="eastAsia"/>
                <w:szCs w:val="21"/>
              </w:rPr>
              <w:t>，3</w:t>
            </w:r>
          </w:p>
        </w:tc>
        <w:tc>
          <w:tcPr>
            <w:tcW w:w="1082"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tcMar>
              <w:left w:w="57" w:type="dxa"/>
              <w:right w:w="57" w:type="dxa"/>
            </w:tcMar>
          </w:tcPr>
          <w:p w:rsidR="004330F2" w:rsidRPr="00887503" w:rsidRDefault="004330F2" w:rsidP="00887503">
            <w:pPr>
              <w:ind w:firstLineChars="0" w:firstLine="0"/>
              <w:jc w:val="center"/>
              <w:rPr>
                <w:rFonts w:asciiTheme="minorEastAsia" w:hAnsiTheme="minorEastAsia"/>
                <w:szCs w:val="21"/>
              </w:rPr>
            </w:pPr>
          </w:p>
        </w:tc>
      </w:tr>
      <w:tr w:rsidR="004330F2" w:rsidRPr="00887503" w:rsidTr="0039290A">
        <w:trPr>
          <w:trHeight w:val="597"/>
          <w:jc w:val="center"/>
        </w:trPr>
        <w:tc>
          <w:tcPr>
            <w:tcW w:w="394" w:type="pct"/>
            <w:vMerge/>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p>
        </w:tc>
        <w:tc>
          <w:tcPr>
            <w:tcW w:w="750"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b/>
                <w:szCs w:val="21"/>
              </w:rPr>
            </w:pPr>
            <w:r w:rsidRPr="00887503">
              <w:rPr>
                <w:rFonts w:asciiTheme="minorEastAsia" w:hAnsiTheme="minorEastAsia"/>
                <w:szCs w:val="21"/>
              </w:rPr>
              <w:t>教学内容4</w:t>
            </w:r>
          </w:p>
        </w:tc>
        <w:tc>
          <w:tcPr>
            <w:tcW w:w="1082" w:type="pct"/>
            <w:tcMar>
              <w:left w:w="57" w:type="dxa"/>
              <w:right w:w="57" w:type="dxa"/>
            </w:tcMar>
            <w:vAlign w:val="center"/>
          </w:tcPr>
          <w:p w:rsidR="004330F2" w:rsidRPr="00887503" w:rsidRDefault="006F3ED6" w:rsidP="00887503">
            <w:pPr>
              <w:ind w:firstLineChars="0" w:firstLine="0"/>
              <w:jc w:val="center"/>
              <w:rPr>
                <w:rFonts w:asciiTheme="minorEastAsia" w:hAnsiTheme="minorEastAsia"/>
                <w:b/>
                <w:szCs w:val="21"/>
              </w:rPr>
            </w:pPr>
            <w:r w:rsidRPr="006F3ED6">
              <w:rPr>
                <w:rFonts w:ascii="Times New Roman" w:hAnsi="Times New Roman" w:cs="Times New Roman"/>
                <w:kern w:val="0"/>
                <w:sz w:val="20"/>
                <w:szCs w:val="21"/>
              </w:rPr>
              <w:t>微分方程</w:t>
            </w:r>
          </w:p>
        </w:tc>
        <w:tc>
          <w:tcPr>
            <w:tcW w:w="499"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Pr>
                <w:rFonts w:asciiTheme="minorEastAsia" w:hAnsiTheme="minorEastAsia" w:hint="eastAsia"/>
                <w:szCs w:val="21"/>
              </w:rPr>
              <w:t>15</w:t>
            </w:r>
            <w:r>
              <w:rPr>
                <w:rFonts w:ascii="Times New Roman" w:hAnsi="Times New Roman" w:cs="Times New Roman"/>
              </w:rPr>
              <w:t>～</w:t>
            </w:r>
            <w:r>
              <w:rPr>
                <w:rFonts w:asciiTheme="minorEastAsia" w:hAnsiTheme="minorEastAsia" w:hint="eastAsia"/>
                <w:szCs w:val="21"/>
              </w:rPr>
              <w:t>20</w:t>
            </w:r>
          </w:p>
        </w:tc>
        <w:tc>
          <w:tcPr>
            <w:tcW w:w="749"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r>
              <w:rPr>
                <w:rFonts w:asciiTheme="minorEastAsia" w:hAnsiTheme="minorEastAsia" w:hint="eastAsia"/>
                <w:szCs w:val="21"/>
              </w:rPr>
              <w:t>，3</w:t>
            </w:r>
          </w:p>
        </w:tc>
        <w:tc>
          <w:tcPr>
            <w:tcW w:w="1082"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tcMar>
              <w:left w:w="57" w:type="dxa"/>
              <w:right w:w="57" w:type="dxa"/>
            </w:tcMar>
          </w:tcPr>
          <w:p w:rsidR="004330F2" w:rsidRPr="00887503" w:rsidRDefault="004330F2" w:rsidP="00887503">
            <w:pPr>
              <w:ind w:firstLineChars="0" w:firstLine="0"/>
              <w:jc w:val="center"/>
              <w:rPr>
                <w:rFonts w:asciiTheme="minorEastAsia" w:hAnsiTheme="minorEastAsia"/>
                <w:szCs w:val="21"/>
              </w:rPr>
            </w:pPr>
          </w:p>
        </w:tc>
      </w:tr>
      <w:tr w:rsidR="004330F2" w:rsidRPr="00887503" w:rsidTr="0039290A">
        <w:trPr>
          <w:trHeight w:val="1151"/>
          <w:jc w:val="center"/>
        </w:trPr>
        <w:tc>
          <w:tcPr>
            <w:tcW w:w="394" w:type="pct"/>
            <w:tcMar>
              <w:left w:w="57" w:type="dxa"/>
              <w:right w:w="57" w:type="dxa"/>
            </w:tcMar>
            <w:vAlign w:val="center"/>
          </w:tcPr>
          <w:p w:rsidR="004330F2" w:rsidRPr="00887503" w:rsidRDefault="0039290A" w:rsidP="0039290A">
            <w:pPr>
              <w:ind w:firstLineChars="0" w:firstLine="0"/>
              <w:jc w:val="center"/>
              <w:rPr>
                <w:rFonts w:asciiTheme="minorEastAsia" w:hAnsiTheme="minorEastAsia"/>
                <w:b/>
                <w:szCs w:val="21"/>
              </w:rPr>
            </w:pPr>
            <w:r>
              <w:rPr>
                <w:rFonts w:asciiTheme="minorEastAsia" w:hAnsiTheme="minorEastAsia" w:hint="eastAsia"/>
                <w:szCs w:val="21"/>
              </w:rPr>
              <w:t>期中</w:t>
            </w:r>
            <w:r>
              <w:rPr>
                <w:rFonts w:asciiTheme="minorEastAsia" w:hAnsiTheme="minorEastAsia"/>
                <w:szCs w:val="21"/>
              </w:rPr>
              <w:t>考试</w:t>
            </w:r>
            <w:r w:rsidR="004330F2" w:rsidRPr="00887503">
              <w:rPr>
                <w:rFonts w:asciiTheme="minorEastAsia" w:hAnsiTheme="minorEastAsia"/>
              </w:rPr>
              <w:t>1</w:t>
            </w:r>
            <w:r>
              <w:rPr>
                <w:rFonts w:asciiTheme="minorEastAsia" w:hAnsiTheme="minorEastAsia" w:hint="eastAsia"/>
              </w:rPr>
              <w:t>5</w:t>
            </w:r>
            <w:r w:rsidR="004330F2" w:rsidRPr="00887503">
              <w:rPr>
                <w:rFonts w:asciiTheme="minorEastAsia" w:hAnsiTheme="minorEastAsia"/>
              </w:rPr>
              <w:t>%</w:t>
            </w:r>
          </w:p>
        </w:tc>
        <w:tc>
          <w:tcPr>
            <w:tcW w:w="1832" w:type="pct"/>
            <w:gridSpan w:val="2"/>
            <w:tcMar>
              <w:left w:w="57" w:type="dxa"/>
              <w:right w:w="57" w:type="dxa"/>
            </w:tcMar>
            <w:vAlign w:val="center"/>
          </w:tcPr>
          <w:p w:rsidR="004330F2" w:rsidRPr="00887503" w:rsidRDefault="0039290A" w:rsidP="00DE3687">
            <w:pPr>
              <w:ind w:firstLineChars="0" w:firstLine="0"/>
              <w:jc w:val="left"/>
              <w:rPr>
                <w:rFonts w:asciiTheme="minorEastAsia" w:hAnsiTheme="minorEastAsia"/>
                <w:szCs w:val="21"/>
              </w:rPr>
            </w:pPr>
            <w:r>
              <w:rPr>
                <w:rFonts w:asciiTheme="minorEastAsia" w:hAnsiTheme="minorEastAsia" w:hint="eastAsia"/>
                <w:szCs w:val="21"/>
              </w:rPr>
              <w:t>任课教师在讲授完函数、极限与连续，一元函数微分学相关内容后，通过闭卷考试的形式考查学生对</w:t>
            </w:r>
            <w:r w:rsidR="00DE3687">
              <w:rPr>
                <w:rFonts w:asciiTheme="minorEastAsia" w:hAnsiTheme="minorEastAsia" w:hint="eastAsia"/>
                <w:szCs w:val="21"/>
              </w:rPr>
              <w:t>相关</w:t>
            </w:r>
            <w:r>
              <w:rPr>
                <w:rFonts w:asciiTheme="minorEastAsia" w:hAnsiTheme="minorEastAsia" w:hint="eastAsia"/>
                <w:szCs w:val="21"/>
              </w:rPr>
              <w:t>知识的掌握程度。</w:t>
            </w:r>
          </w:p>
        </w:tc>
        <w:tc>
          <w:tcPr>
            <w:tcW w:w="499" w:type="pct"/>
            <w:tcMar>
              <w:left w:w="57" w:type="dxa"/>
              <w:right w:w="57" w:type="dxa"/>
            </w:tcMar>
            <w:vAlign w:val="center"/>
          </w:tcPr>
          <w:p w:rsidR="004330F2" w:rsidRPr="0039290A" w:rsidRDefault="0039290A" w:rsidP="00887503">
            <w:pPr>
              <w:ind w:firstLineChars="0" w:firstLine="0"/>
              <w:jc w:val="center"/>
              <w:rPr>
                <w:rFonts w:asciiTheme="minorEastAsia" w:hAnsiTheme="minorEastAsia"/>
                <w:szCs w:val="21"/>
              </w:rPr>
            </w:pPr>
            <w:r>
              <w:rPr>
                <w:rFonts w:ascii="Times New Roman" w:hAnsi="Times New Roman" w:cs="Times New Roman" w:hint="eastAsia"/>
                <w:szCs w:val="21"/>
              </w:rPr>
              <w:t>-</w:t>
            </w:r>
          </w:p>
        </w:tc>
        <w:tc>
          <w:tcPr>
            <w:tcW w:w="749"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4330F2" w:rsidRPr="00887503" w:rsidRDefault="0039290A" w:rsidP="00887503">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4330F2" w:rsidRPr="00887503" w:rsidRDefault="004330F2" w:rsidP="00887503">
            <w:pPr>
              <w:ind w:firstLineChars="0" w:firstLine="0"/>
              <w:jc w:val="center"/>
              <w:rPr>
                <w:rFonts w:asciiTheme="minorEastAsia" w:hAnsiTheme="minorEastAsia"/>
                <w:szCs w:val="21"/>
              </w:rPr>
            </w:pPr>
            <w:r w:rsidRPr="00887503">
              <w:rPr>
                <w:rFonts w:asciiTheme="minorEastAsia" w:hAnsiTheme="minorEastAsia"/>
                <w:szCs w:val="21"/>
              </w:rPr>
              <w:t>100分</w:t>
            </w:r>
          </w:p>
        </w:tc>
      </w:tr>
      <w:tr w:rsidR="0039290A" w:rsidRPr="00887503" w:rsidTr="0039290A">
        <w:trPr>
          <w:trHeight w:val="1152"/>
          <w:jc w:val="center"/>
        </w:trPr>
        <w:tc>
          <w:tcPr>
            <w:tcW w:w="394" w:type="pct"/>
            <w:tcMar>
              <w:left w:w="57" w:type="dxa"/>
              <w:right w:w="57" w:type="dxa"/>
            </w:tcMar>
            <w:vAlign w:val="center"/>
          </w:tcPr>
          <w:p w:rsidR="0039290A" w:rsidRPr="00887503" w:rsidRDefault="0039290A" w:rsidP="0039290A">
            <w:pPr>
              <w:ind w:firstLineChars="0" w:firstLine="0"/>
              <w:jc w:val="left"/>
              <w:rPr>
                <w:rFonts w:asciiTheme="minorEastAsia" w:hAnsiTheme="minorEastAsia"/>
              </w:rPr>
            </w:pPr>
            <w:r>
              <w:rPr>
                <w:rFonts w:asciiTheme="minorEastAsia" w:hAnsiTheme="minorEastAsia"/>
              </w:rPr>
              <w:lastRenderedPageBreak/>
              <w:t>平时</w:t>
            </w:r>
            <w:r w:rsidRPr="00887503">
              <w:rPr>
                <w:rFonts w:asciiTheme="minorEastAsia" w:hAnsiTheme="minorEastAsia"/>
              </w:rPr>
              <w:t>作业</w:t>
            </w:r>
          </w:p>
          <w:p w:rsidR="0039290A" w:rsidRPr="00887503" w:rsidRDefault="0039290A" w:rsidP="0039290A">
            <w:pPr>
              <w:ind w:firstLineChars="0" w:firstLine="0"/>
              <w:rPr>
                <w:rFonts w:asciiTheme="minorEastAsia" w:hAnsiTheme="minorEastAsia"/>
                <w:b/>
                <w:szCs w:val="21"/>
              </w:rPr>
            </w:pPr>
            <w:r w:rsidRPr="00887503">
              <w:rPr>
                <w:rFonts w:asciiTheme="minorEastAsia" w:hAnsiTheme="minorEastAsia"/>
              </w:rPr>
              <w:t>1</w:t>
            </w:r>
            <w:r>
              <w:rPr>
                <w:rFonts w:asciiTheme="minorEastAsia" w:hAnsiTheme="minorEastAsia" w:hint="eastAsia"/>
              </w:rPr>
              <w:t>5</w:t>
            </w:r>
            <w:r w:rsidRPr="00887503">
              <w:rPr>
                <w:rFonts w:asciiTheme="minorEastAsia" w:hAnsiTheme="minorEastAsia"/>
              </w:rPr>
              <w:t>%</w:t>
            </w:r>
          </w:p>
        </w:tc>
        <w:tc>
          <w:tcPr>
            <w:tcW w:w="1832" w:type="pct"/>
            <w:gridSpan w:val="2"/>
            <w:tcMar>
              <w:left w:w="57" w:type="dxa"/>
              <w:right w:w="57" w:type="dxa"/>
            </w:tcMar>
            <w:vAlign w:val="center"/>
          </w:tcPr>
          <w:p w:rsidR="0039290A" w:rsidRPr="00887503" w:rsidRDefault="0039290A" w:rsidP="0039290A">
            <w:pPr>
              <w:ind w:firstLineChars="0" w:firstLine="0"/>
              <w:jc w:val="left"/>
              <w:rPr>
                <w:rFonts w:asciiTheme="minorEastAsia" w:hAnsiTheme="minorEastAsia"/>
                <w:szCs w:val="21"/>
              </w:rPr>
            </w:pPr>
            <w:r w:rsidRPr="00887503">
              <w:rPr>
                <w:rFonts w:asciiTheme="minorEastAsia" w:hAnsiTheme="minorEastAsia"/>
              </w:rPr>
              <w:t>任课教师根据课堂进度随即布置课后作业</w:t>
            </w:r>
            <w:r>
              <w:rPr>
                <w:rFonts w:asciiTheme="minorEastAsia" w:hAnsiTheme="minorEastAsia" w:hint="eastAsia"/>
              </w:rPr>
              <w:t>，</w:t>
            </w:r>
            <w:r>
              <w:rPr>
                <w:rFonts w:ascii="Times New Roman" w:hAnsi="Times New Roman" w:cs="Times New Roman" w:hint="eastAsia"/>
              </w:rPr>
              <w:t>主要考查学生对重要知识点的理解和掌握程度。</w:t>
            </w:r>
          </w:p>
        </w:tc>
        <w:tc>
          <w:tcPr>
            <w:tcW w:w="499" w:type="pct"/>
            <w:tcMar>
              <w:left w:w="57" w:type="dxa"/>
              <w:right w:w="57" w:type="dxa"/>
            </w:tcMar>
            <w:vAlign w:val="center"/>
          </w:tcPr>
          <w:p w:rsidR="0039290A" w:rsidRPr="00887503" w:rsidRDefault="0039290A" w:rsidP="00887503">
            <w:pPr>
              <w:ind w:firstLineChars="0" w:firstLine="0"/>
              <w:jc w:val="center"/>
              <w:rPr>
                <w:rFonts w:asciiTheme="minorEastAsia" w:hAnsiTheme="minorEastAsia"/>
                <w:szCs w:val="21"/>
              </w:rPr>
            </w:pPr>
            <w:r>
              <w:rPr>
                <w:rFonts w:ascii="Times New Roman" w:hAnsi="Times New Roman" w:cs="Times New Roman" w:hint="eastAsia"/>
                <w:szCs w:val="21"/>
              </w:rPr>
              <w:t>-</w:t>
            </w:r>
          </w:p>
        </w:tc>
        <w:tc>
          <w:tcPr>
            <w:tcW w:w="749" w:type="pct"/>
            <w:tcMar>
              <w:left w:w="57" w:type="dxa"/>
              <w:right w:w="57" w:type="dxa"/>
            </w:tcMar>
            <w:vAlign w:val="center"/>
          </w:tcPr>
          <w:p w:rsidR="0039290A" w:rsidRPr="00887503" w:rsidRDefault="0039290A"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39290A" w:rsidRPr="00887503" w:rsidRDefault="0039290A" w:rsidP="00887503">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39290A" w:rsidRPr="00887503" w:rsidRDefault="0039290A" w:rsidP="00887503">
            <w:pPr>
              <w:ind w:firstLineChars="0" w:firstLine="0"/>
              <w:jc w:val="center"/>
              <w:rPr>
                <w:rFonts w:asciiTheme="minorEastAsia" w:hAnsiTheme="minorEastAsia"/>
                <w:szCs w:val="21"/>
              </w:rPr>
            </w:pPr>
            <w:r w:rsidRPr="00887503">
              <w:rPr>
                <w:rFonts w:asciiTheme="minorEastAsia" w:hAnsiTheme="minorEastAsia"/>
                <w:szCs w:val="21"/>
              </w:rPr>
              <w:t>100分</w:t>
            </w:r>
          </w:p>
        </w:tc>
      </w:tr>
      <w:tr w:rsidR="0039290A" w:rsidRPr="00887503" w:rsidTr="0039290A">
        <w:trPr>
          <w:trHeight w:val="1152"/>
          <w:jc w:val="center"/>
        </w:trPr>
        <w:tc>
          <w:tcPr>
            <w:tcW w:w="394" w:type="pct"/>
            <w:tcMar>
              <w:left w:w="57" w:type="dxa"/>
              <w:right w:w="57" w:type="dxa"/>
            </w:tcMar>
            <w:vAlign w:val="center"/>
          </w:tcPr>
          <w:p w:rsidR="0039290A" w:rsidRDefault="0039290A" w:rsidP="00AE3CE8">
            <w:pPr>
              <w:ind w:firstLineChars="0" w:firstLine="0"/>
              <w:jc w:val="left"/>
              <w:rPr>
                <w:rFonts w:asciiTheme="minorEastAsia" w:hAnsiTheme="minorEastAsia"/>
              </w:rPr>
            </w:pPr>
            <w:r>
              <w:rPr>
                <w:rFonts w:asciiTheme="minorEastAsia" w:hAnsiTheme="minorEastAsia" w:hint="eastAsia"/>
                <w:bCs/>
                <w:szCs w:val="20"/>
              </w:rPr>
              <w:t>出勤</w:t>
            </w:r>
            <w:r w:rsidR="00AE3CE8">
              <w:rPr>
                <w:rFonts w:asciiTheme="minorEastAsia" w:hAnsiTheme="minorEastAsia" w:hint="eastAsia"/>
                <w:bCs/>
                <w:szCs w:val="20"/>
              </w:rPr>
              <w:t>/</w:t>
            </w:r>
            <w:r>
              <w:rPr>
                <w:rFonts w:asciiTheme="minorEastAsia" w:hAnsiTheme="minorEastAsia" w:hint="eastAsia"/>
                <w:bCs/>
                <w:szCs w:val="20"/>
              </w:rPr>
              <w:t>课堂提问15%</w:t>
            </w:r>
          </w:p>
        </w:tc>
        <w:tc>
          <w:tcPr>
            <w:tcW w:w="1832" w:type="pct"/>
            <w:gridSpan w:val="2"/>
            <w:tcMar>
              <w:left w:w="57" w:type="dxa"/>
              <w:right w:w="57" w:type="dxa"/>
            </w:tcMar>
            <w:vAlign w:val="center"/>
          </w:tcPr>
          <w:p w:rsidR="0039290A" w:rsidRPr="00887503" w:rsidRDefault="0039290A" w:rsidP="0039290A">
            <w:pPr>
              <w:ind w:firstLineChars="0" w:firstLine="0"/>
              <w:jc w:val="left"/>
              <w:rPr>
                <w:rFonts w:asciiTheme="minorEastAsia" w:hAnsiTheme="minorEastAsia"/>
              </w:rPr>
            </w:pPr>
            <w:r>
              <w:rPr>
                <w:rFonts w:asciiTheme="minorEastAsia" w:hAnsiTheme="minorEastAsia" w:hint="eastAsia"/>
                <w:szCs w:val="21"/>
              </w:rPr>
              <w:t>任课教师对于学生的课堂出勤情况以及课堂表现进行实时考核。</w:t>
            </w:r>
          </w:p>
        </w:tc>
        <w:tc>
          <w:tcPr>
            <w:tcW w:w="499" w:type="pct"/>
            <w:tcMar>
              <w:left w:w="57" w:type="dxa"/>
              <w:right w:w="57" w:type="dxa"/>
            </w:tcMar>
            <w:vAlign w:val="center"/>
          </w:tcPr>
          <w:p w:rsidR="0039290A" w:rsidRDefault="0039290A" w:rsidP="00887503">
            <w:pPr>
              <w:ind w:firstLineChars="0" w:firstLine="0"/>
              <w:jc w:val="center"/>
              <w:rPr>
                <w:rFonts w:ascii="Times New Roman" w:hAnsi="Times New Roman" w:cs="Times New Roman"/>
                <w:szCs w:val="21"/>
              </w:rPr>
            </w:pPr>
            <w:r>
              <w:rPr>
                <w:rFonts w:ascii="Times New Roman" w:hAnsi="Times New Roman" w:cs="Times New Roman" w:hint="eastAsia"/>
                <w:szCs w:val="21"/>
              </w:rPr>
              <w:t>-</w:t>
            </w:r>
          </w:p>
        </w:tc>
        <w:tc>
          <w:tcPr>
            <w:tcW w:w="749" w:type="pct"/>
            <w:tcMar>
              <w:left w:w="57" w:type="dxa"/>
              <w:right w:w="57" w:type="dxa"/>
            </w:tcMar>
            <w:vAlign w:val="center"/>
          </w:tcPr>
          <w:p w:rsidR="0039290A" w:rsidRPr="00887503" w:rsidRDefault="0039290A"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39290A" w:rsidRDefault="0039290A" w:rsidP="00887503">
            <w:pPr>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39290A" w:rsidRPr="00887503" w:rsidRDefault="0039290A" w:rsidP="00887503">
            <w:pPr>
              <w:ind w:firstLineChars="0" w:firstLine="0"/>
              <w:jc w:val="center"/>
              <w:rPr>
                <w:rFonts w:asciiTheme="minorEastAsia" w:hAnsiTheme="minorEastAsia"/>
                <w:szCs w:val="21"/>
              </w:rPr>
            </w:pPr>
            <w:r w:rsidRPr="00887503">
              <w:rPr>
                <w:rFonts w:asciiTheme="minorEastAsia" w:hAnsiTheme="minorEastAsia"/>
                <w:szCs w:val="21"/>
              </w:rPr>
              <w:t>100分</w:t>
            </w:r>
          </w:p>
        </w:tc>
      </w:tr>
      <w:tr w:rsidR="00CE582C" w:rsidRPr="00887503" w:rsidTr="0039290A">
        <w:trPr>
          <w:trHeight w:val="1152"/>
          <w:jc w:val="center"/>
        </w:trPr>
        <w:tc>
          <w:tcPr>
            <w:tcW w:w="394" w:type="pct"/>
            <w:tcMar>
              <w:left w:w="57" w:type="dxa"/>
              <w:right w:w="57" w:type="dxa"/>
            </w:tcMar>
            <w:vAlign w:val="center"/>
          </w:tcPr>
          <w:p w:rsidR="00CE582C" w:rsidRDefault="00CE582C" w:rsidP="00AE3CE8">
            <w:pPr>
              <w:ind w:firstLineChars="0" w:firstLine="0"/>
              <w:jc w:val="left"/>
              <w:rPr>
                <w:rFonts w:asciiTheme="minorEastAsia" w:hAnsiTheme="minorEastAsia"/>
                <w:bCs/>
                <w:szCs w:val="20"/>
              </w:rPr>
            </w:pPr>
            <w:r w:rsidRPr="00E74AA9">
              <w:rPr>
                <w:rFonts w:asciiTheme="minorEastAsia" w:hAnsiTheme="minorEastAsia" w:hint="eastAsia"/>
                <w:bCs/>
                <w:szCs w:val="20"/>
              </w:rPr>
              <w:t>随堂测验</w:t>
            </w:r>
            <w:r w:rsidR="00AE3CE8">
              <w:rPr>
                <w:rFonts w:asciiTheme="minorEastAsia" w:hAnsiTheme="minorEastAsia" w:hint="eastAsia"/>
                <w:bCs/>
                <w:szCs w:val="20"/>
              </w:rPr>
              <w:t>/</w:t>
            </w:r>
            <w:r>
              <w:rPr>
                <w:rFonts w:asciiTheme="minorEastAsia" w:hAnsiTheme="minorEastAsia" w:hint="eastAsia"/>
                <w:bCs/>
                <w:szCs w:val="20"/>
              </w:rPr>
              <w:t>在线学习15%</w:t>
            </w:r>
          </w:p>
        </w:tc>
        <w:tc>
          <w:tcPr>
            <w:tcW w:w="1832" w:type="pct"/>
            <w:gridSpan w:val="2"/>
            <w:tcMar>
              <w:left w:w="57" w:type="dxa"/>
              <w:right w:w="57" w:type="dxa"/>
            </w:tcMar>
            <w:vAlign w:val="center"/>
          </w:tcPr>
          <w:p w:rsidR="00CE582C" w:rsidRPr="00887503" w:rsidRDefault="00CE582C" w:rsidP="0039290A">
            <w:pPr>
              <w:ind w:firstLineChars="0" w:firstLine="0"/>
              <w:jc w:val="left"/>
              <w:rPr>
                <w:rFonts w:asciiTheme="minorEastAsia" w:hAnsiTheme="minorEastAsia"/>
              </w:rPr>
            </w:pPr>
            <w:r>
              <w:rPr>
                <w:rFonts w:asciiTheme="minorEastAsia" w:hAnsiTheme="minorEastAsia"/>
              </w:rPr>
              <w:t>在特定章节完成后</w:t>
            </w:r>
            <w:r>
              <w:rPr>
                <w:rFonts w:asciiTheme="minorEastAsia" w:hAnsiTheme="minorEastAsia" w:hint="eastAsia"/>
              </w:rPr>
              <w:t>进行随堂测验或学生在线下学习平台完成测验。</w:t>
            </w:r>
          </w:p>
        </w:tc>
        <w:tc>
          <w:tcPr>
            <w:tcW w:w="499" w:type="pct"/>
            <w:tcMar>
              <w:left w:w="57" w:type="dxa"/>
              <w:right w:w="57" w:type="dxa"/>
            </w:tcMar>
            <w:vAlign w:val="center"/>
          </w:tcPr>
          <w:p w:rsidR="00CE582C" w:rsidRDefault="00CE582C" w:rsidP="00887503">
            <w:pPr>
              <w:ind w:firstLineChars="0" w:firstLine="0"/>
              <w:jc w:val="center"/>
              <w:rPr>
                <w:rFonts w:ascii="Times New Roman" w:hAnsi="Times New Roman" w:cs="Times New Roman"/>
                <w:szCs w:val="21"/>
              </w:rPr>
            </w:pPr>
            <w:r>
              <w:rPr>
                <w:rFonts w:ascii="Times New Roman" w:hAnsi="Times New Roman" w:cs="Times New Roman" w:hint="eastAsia"/>
                <w:szCs w:val="21"/>
              </w:rPr>
              <w:t>-</w:t>
            </w:r>
          </w:p>
        </w:tc>
        <w:tc>
          <w:tcPr>
            <w:tcW w:w="749" w:type="pct"/>
            <w:tcMar>
              <w:left w:w="57" w:type="dxa"/>
              <w:right w:w="57" w:type="dxa"/>
            </w:tcMar>
            <w:vAlign w:val="center"/>
          </w:tcPr>
          <w:p w:rsidR="00CE582C" w:rsidRPr="0039290A"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CE582C" w:rsidRDefault="00CE582C" w:rsidP="00CB715B">
            <w:pPr>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100分</w:t>
            </w:r>
          </w:p>
        </w:tc>
      </w:tr>
    </w:tbl>
    <w:p w:rsidR="00CE582C" w:rsidRDefault="00CE582C" w:rsidP="00E74AA9">
      <w:pPr>
        <w:spacing w:line="300" w:lineRule="auto"/>
        <w:ind w:firstLine="480"/>
        <w:rPr>
          <w:rFonts w:ascii="黑体" w:eastAsia="黑体" w:hAnsi="黑体"/>
          <w:sz w:val="24"/>
          <w:szCs w:val="24"/>
        </w:rPr>
      </w:pPr>
    </w:p>
    <w:p w:rsidR="00CE582C" w:rsidRPr="009259EE" w:rsidRDefault="00CE582C" w:rsidP="00CE582C">
      <w:pPr>
        <w:widowControl/>
        <w:ind w:firstLine="422"/>
        <w:jc w:val="center"/>
        <w:rPr>
          <w:rFonts w:asciiTheme="minorEastAsia" w:hAnsiTheme="minorEastAsia"/>
          <w:b/>
          <w:szCs w:val="21"/>
        </w:rPr>
      </w:pPr>
      <w:r w:rsidRPr="009259EE">
        <w:rPr>
          <w:rFonts w:asciiTheme="minorEastAsia" w:hAnsiTheme="minorEastAsia"/>
          <w:b/>
          <w:szCs w:val="21"/>
        </w:rPr>
        <w:t>表</w:t>
      </w:r>
      <w:r>
        <w:rPr>
          <w:rFonts w:asciiTheme="minorEastAsia" w:hAnsiTheme="minorEastAsia" w:hint="eastAsia"/>
          <w:b/>
          <w:szCs w:val="21"/>
        </w:rPr>
        <w:t>2 高等数学</w:t>
      </w:r>
      <w:r w:rsidR="000E2498">
        <w:rPr>
          <w:rFonts w:asciiTheme="minorEastAsia" w:hAnsiTheme="minorEastAsia" w:hint="eastAsia"/>
          <w:b/>
          <w:szCs w:val="21"/>
        </w:rPr>
        <w:t>A</w:t>
      </w:r>
      <w:r>
        <w:rPr>
          <w:rFonts w:asciiTheme="minorEastAsia" w:hAnsiTheme="minorEastAsia" w:hint="eastAsia"/>
          <w:b/>
          <w:szCs w:val="21"/>
        </w:rPr>
        <w:t>（二）</w:t>
      </w:r>
      <w:r w:rsidRPr="009259EE">
        <w:rPr>
          <w:rFonts w:asciiTheme="minorEastAsia" w:hAnsiTheme="minorEastAsia"/>
          <w:b/>
          <w:szCs w:val="21"/>
        </w:rPr>
        <w:t>考核内容及分值分配表</w:t>
      </w:r>
      <w:r w:rsidRPr="009259EE">
        <w:rPr>
          <w:rFonts w:asciiTheme="minorEastAsia" w:hAnsiTheme="minorEastAsia" w:hint="eastAsia"/>
          <w:b/>
          <w:szCs w:val="21"/>
        </w:rPr>
        <w:t xml:space="preserve"> </w:t>
      </w:r>
      <w:r w:rsidRPr="009259EE">
        <w:rPr>
          <w:rFonts w:asciiTheme="minorEastAsia" w:hAnsiTheme="minorEastAsia"/>
          <w:b/>
          <w:szCs w:val="21"/>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1378"/>
        <w:gridCol w:w="1987"/>
        <w:gridCol w:w="917"/>
        <w:gridCol w:w="1376"/>
        <w:gridCol w:w="1987"/>
        <w:gridCol w:w="816"/>
      </w:tblGrid>
      <w:tr w:rsidR="00CE582C" w:rsidRPr="00887503" w:rsidTr="00CB715B">
        <w:trPr>
          <w:trHeight w:val="505"/>
          <w:jc w:val="center"/>
        </w:trPr>
        <w:tc>
          <w:tcPr>
            <w:tcW w:w="39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sidRPr="00887503">
              <w:rPr>
                <w:rFonts w:asciiTheme="minorEastAsia" w:hAnsiTheme="minorEastAsia"/>
                <w:b/>
                <w:sz w:val="22"/>
              </w:rPr>
              <w:t>考核方式</w:t>
            </w:r>
          </w:p>
        </w:tc>
        <w:tc>
          <w:tcPr>
            <w:tcW w:w="1832" w:type="pct"/>
            <w:gridSpan w:val="2"/>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sidRPr="00887503">
              <w:rPr>
                <w:rFonts w:asciiTheme="minorEastAsia" w:hAnsiTheme="minorEastAsia"/>
                <w:b/>
                <w:szCs w:val="21"/>
              </w:rPr>
              <w:t>教学内容</w:t>
            </w:r>
          </w:p>
        </w:tc>
        <w:tc>
          <w:tcPr>
            <w:tcW w:w="49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sidRPr="00887503">
              <w:rPr>
                <w:rFonts w:asciiTheme="minorEastAsia" w:hAnsiTheme="minorEastAsia"/>
                <w:b/>
                <w:szCs w:val="21"/>
              </w:rPr>
              <w:t>分值</w:t>
            </w:r>
          </w:p>
        </w:tc>
        <w:tc>
          <w:tcPr>
            <w:tcW w:w="74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sidRPr="00887503">
              <w:rPr>
                <w:rFonts w:asciiTheme="minorEastAsia" w:hAnsiTheme="minorEastAsia"/>
                <w:b/>
                <w:szCs w:val="21"/>
              </w:rPr>
              <w:t>课程目标</w:t>
            </w:r>
          </w:p>
        </w:tc>
        <w:tc>
          <w:tcPr>
            <w:tcW w:w="1082"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sidRPr="00887503">
              <w:rPr>
                <w:rFonts w:asciiTheme="minorEastAsia" w:hAnsiTheme="minorEastAsia"/>
                <w:b/>
                <w:szCs w:val="21"/>
              </w:rPr>
              <w:t>毕业要求指标点</w:t>
            </w:r>
          </w:p>
        </w:tc>
        <w:tc>
          <w:tcPr>
            <w:tcW w:w="44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sidRPr="00887503">
              <w:rPr>
                <w:rFonts w:asciiTheme="minorEastAsia" w:hAnsiTheme="minorEastAsia"/>
                <w:b/>
                <w:szCs w:val="21"/>
              </w:rPr>
              <w:t>总分值</w:t>
            </w:r>
          </w:p>
        </w:tc>
      </w:tr>
      <w:tr w:rsidR="00CE582C" w:rsidRPr="00887503" w:rsidTr="00CB715B">
        <w:trPr>
          <w:trHeight w:val="505"/>
          <w:jc w:val="center"/>
        </w:trPr>
        <w:tc>
          <w:tcPr>
            <w:tcW w:w="394" w:type="pct"/>
            <w:vMerge w:val="restar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期末</w:t>
            </w:r>
          </w:p>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考试</w:t>
            </w:r>
          </w:p>
          <w:p w:rsidR="00CE582C" w:rsidRPr="00887503" w:rsidRDefault="00CE582C" w:rsidP="00CB715B">
            <w:pPr>
              <w:ind w:firstLineChars="0" w:firstLine="0"/>
              <w:jc w:val="center"/>
              <w:rPr>
                <w:rFonts w:asciiTheme="minorEastAsia" w:hAnsiTheme="minorEastAsia"/>
                <w:szCs w:val="21"/>
              </w:rPr>
            </w:pPr>
            <w:r>
              <w:rPr>
                <w:rFonts w:asciiTheme="minorEastAsia" w:hAnsiTheme="minorEastAsia" w:hint="eastAsia"/>
                <w:szCs w:val="21"/>
              </w:rPr>
              <w:t>4</w:t>
            </w:r>
            <w:r w:rsidRPr="00887503">
              <w:rPr>
                <w:rFonts w:asciiTheme="minorEastAsia" w:hAnsiTheme="minorEastAsia"/>
                <w:szCs w:val="21"/>
              </w:rPr>
              <w:t>0%</w:t>
            </w:r>
          </w:p>
        </w:tc>
        <w:tc>
          <w:tcPr>
            <w:tcW w:w="750"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教学内容1</w:t>
            </w:r>
          </w:p>
        </w:tc>
        <w:tc>
          <w:tcPr>
            <w:tcW w:w="1082" w:type="pct"/>
            <w:tcMar>
              <w:left w:w="57" w:type="dxa"/>
              <w:right w:w="57" w:type="dxa"/>
            </w:tcMar>
            <w:vAlign w:val="center"/>
          </w:tcPr>
          <w:p w:rsidR="00CE582C" w:rsidRPr="00887503" w:rsidRDefault="00C6657D" w:rsidP="00CB715B">
            <w:pPr>
              <w:ind w:firstLineChars="0" w:firstLine="0"/>
              <w:jc w:val="center"/>
              <w:rPr>
                <w:rFonts w:asciiTheme="minorEastAsia" w:hAnsiTheme="minorEastAsia"/>
                <w:szCs w:val="21"/>
              </w:rPr>
            </w:pPr>
            <w:r>
              <w:rPr>
                <w:rFonts w:ascii="宋体" w:hAnsi="宋体" w:hint="eastAsia"/>
                <w:bCs/>
                <w:kern w:val="0"/>
                <w:szCs w:val="21"/>
              </w:rPr>
              <w:t>向量代数与空间解析几何</w:t>
            </w:r>
          </w:p>
        </w:tc>
        <w:tc>
          <w:tcPr>
            <w:tcW w:w="499" w:type="pct"/>
            <w:tcMar>
              <w:left w:w="57" w:type="dxa"/>
              <w:right w:w="57" w:type="dxa"/>
            </w:tcMar>
            <w:vAlign w:val="center"/>
          </w:tcPr>
          <w:p w:rsidR="00CE582C" w:rsidRPr="00887503" w:rsidRDefault="00CE582C" w:rsidP="00C6657D">
            <w:pPr>
              <w:ind w:firstLineChars="0" w:firstLine="0"/>
              <w:jc w:val="center"/>
              <w:rPr>
                <w:rFonts w:asciiTheme="minorEastAsia" w:hAnsiTheme="minorEastAsia"/>
                <w:szCs w:val="21"/>
              </w:rPr>
            </w:pPr>
            <w:r>
              <w:rPr>
                <w:rFonts w:asciiTheme="minorEastAsia" w:hAnsiTheme="minorEastAsia" w:hint="eastAsia"/>
                <w:szCs w:val="21"/>
              </w:rPr>
              <w:t>1</w:t>
            </w:r>
            <w:r w:rsidR="00C6657D">
              <w:rPr>
                <w:rFonts w:asciiTheme="minorEastAsia" w:hAnsiTheme="minorEastAsia" w:hint="eastAsia"/>
                <w:szCs w:val="21"/>
              </w:rPr>
              <w:t>0</w:t>
            </w:r>
            <w:r>
              <w:rPr>
                <w:rFonts w:ascii="Times New Roman" w:hAnsi="Times New Roman" w:cs="Times New Roman"/>
              </w:rPr>
              <w:t>～</w:t>
            </w:r>
            <w:r w:rsidR="00C6657D">
              <w:rPr>
                <w:rFonts w:asciiTheme="minorEastAsia" w:hAnsiTheme="minorEastAsia" w:hint="eastAsia"/>
                <w:szCs w:val="21"/>
              </w:rPr>
              <w:t>15</w:t>
            </w:r>
          </w:p>
        </w:tc>
        <w:tc>
          <w:tcPr>
            <w:tcW w:w="749" w:type="pct"/>
            <w:tcMar>
              <w:left w:w="57" w:type="dxa"/>
              <w:right w:w="57" w:type="dxa"/>
            </w:tcMar>
            <w:vAlign w:val="center"/>
          </w:tcPr>
          <w:p w:rsidR="00CE582C" w:rsidRPr="0039290A"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val="restar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100分</w:t>
            </w:r>
          </w:p>
        </w:tc>
      </w:tr>
      <w:tr w:rsidR="00CE582C" w:rsidRPr="00887503" w:rsidTr="00CB715B">
        <w:trPr>
          <w:trHeight w:val="505"/>
          <w:jc w:val="center"/>
        </w:trPr>
        <w:tc>
          <w:tcPr>
            <w:tcW w:w="394" w:type="pct"/>
            <w:vMerge/>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p>
        </w:tc>
        <w:tc>
          <w:tcPr>
            <w:tcW w:w="750"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教学内容2</w:t>
            </w:r>
          </w:p>
        </w:tc>
        <w:tc>
          <w:tcPr>
            <w:tcW w:w="1082" w:type="pct"/>
            <w:tcMar>
              <w:left w:w="57" w:type="dxa"/>
              <w:right w:w="57" w:type="dxa"/>
            </w:tcMar>
            <w:vAlign w:val="center"/>
          </w:tcPr>
          <w:p w:rsidR="00CE582C" w:rsidRPr="00887503" w:rsidRDefault="00C6657D" w:rsidP="00CB715B">
            <w:pPr>
              <w:ind w:firstLineChars="0" w:firstLine="0"/>
              <w:jc w:val="center"/>
              <w:rPr>
                <w:rFonts w:asciiTheme="minorEastAsia" w:hAnsiTheme="minorEastAsia"/>
                <w:szCs w:val="21"/>
              </w:rPr>
            </w:pPr>
            <w:r>
              <w:rPr>
                <w:rFonts w:ascii="Times New Roman" w:hAnsi="Times New Roman" w:cs="Times New Roman" w:hint="eastAsia"/>
                <w:kern w:val="0"/>
                <w:sz w:val="20"/>
                <w:szCs w:val="21"/>
              </w:rPr>
              <w:t>多</w:t>
            </w:r>
            <w:r w:rsidR="00CE582C">
              <w:rPr>
                <w:rFonts w:ascii="Times New Roman" w:hAnsi="Times New Roman" w:cs="Times New Roman"/>
                <w:kern w:val="0"/>
                <w:sz w:val="20"/>
                <w:szCs w:val="21"/>
              </w:rPr>
              <w:t>元函数微分学</w:t>
            </w:r>
          </w:p>
        </w:tc>
        <w:tc>
          <w:tcPr>
            <w:tcW w:w="499" w:type="pct"/>
            <w:tcMar>
              <w:left w:w="57" w:type="dxa"/>
              <w:right w:w="57" w:type="dxa"/>
            </w:tcMar>
            <w:vAlign w:val="center"/>
          </w:tcPr>
          <w:p w:rsidR="00CE582C" w:rsidRPr="00887503" w:rsidRDefault="00CE582C" w:rsidP="00C6657D">
            <w:pPr>
              <w:ind w:firstLineChars="0" w:firstLine="0"/>
              <w:jc w:val="center"/>
              <w:rPr>
                <w:rFonts w:asciiTheme="minorEastAsia" w:hAnsiTheme="minorEastAsia"/>
                <w:szCs w:val="21"/>
              </w:rPr>
            </w:pPr>
            <w:r>
              <w:rPr>
                <w:rFonts w:asciiTheme="minorEastAsia" w:hAnsiTheme="minorEastAsia" w:hint="eastAsia"/>
                <w:szCs w:val="21"/>
              </w:rPr>
              <w:t>2</w:t>
            </w:r>
            <w:r w:rsidR="00C6657D">
              <w:rPr>
                <w:rFonts w:asciiTheme="minorEastAsia" w:hAnsiTheme="minorEastAsia" w:hint="eastAsia"/>
                <w:szCs w:val="21"/>
              </w:rPr>
              <w:t>5</w:t>
            </w:r>
            <w:r>
              <w:rPr>
                <w:rFonts w:ascii="Times New Roman" w:hAnsi="Times New Roman" w:cs="Times New Roman"/>
              </w:rPr>
              <w:t>～</w:t>
            </w:r>
            <w:r>
              <w:rPr>
                <w:rFonts w:asciiTheme="minorEastAsia" w:hAnsiTheme="minorEastAsia" w:hint="eastAsia"/>
                <w:szCs w:val="21"/>
              </w:rPr>
              <w:t>30</w:t>
            </w:r>
          </w:p>
        </w:tc>
        <w:tc>
          <w:tcPr>
            <w:tcW w:w="749" w:type="pct"/>
            <w:tcMar>
              <w:left w:w="57" w:type="dxa"/>
              <w:right w:w="57" w:type="dxa"/>
            </w:tcMar>
            <w:vAlign w:val="center"/>
          </w:tcPr>
          <w:p w:rsidR="00CE582C" w:rsidRPr="00887503" w:rsidRDefault="00C6657D"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r>
              <w:rPr>
                <w:rFonts w:asciiTheme="minorEastAsia" w:hAnsiTheme="minorEastAsia" w:hint="eastAsia"/>
                <w:szCs w:val="21"/>
              </w:rPr>
              <w:t>，3</w:t>
            </w:r>
          </w:p>
        </w:tc>
        <w:tc>
          <w:tcPr>
            <w:tcW w:w="1082" w:type="pct"/>
            <w:tcMar>
              <w:left w:w="57" w:type="dxa"/>
              <w:right w:w="57" w:type="dxa"/>
            </w:tcMar>
            <w:vAlign w:val="center"/>
          </w:tcPr>
          <w:p w:rsidR="00CE582C" w:rsidRPr="00887503" w:rsidRDefault="00CE582C" w:rsidP="00C6657D">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tcMar>
              <w:left w:w="57" w:type="dxa"/>
              <w:right w:w="57" w:type="dxa"/>
            </w:tcMar>
          </w:tcPr>
          <w:p w:rsidR="00CE582C" w:rsidRPr="00887503" w:rsidRDefault="00CE582C" w:rsidP="00CB715B">
            <w:pPr>
              <w:ind w:firstLineChars="0" w:firstLine="0"/>
              <w:jc w:val="center"/>
              <w:rPr>
                <w:rFonts w:asciiTheme="minorEastAsia" w:hAnsiTheme="minorEastAsia"/>
                <w:szCs w:val="21"/>
              </w:rPr>
            </w:pPr>
          </w:p>
        </w:tc>
      </w:tr>
      <w:tr w:rsidR="00CE582C" w:rsidRPr="00887503" w:rsidTr="00CB715B">
        <w:trPr>
          <w:trHeight w:val="597"/>
          <w:jc w:val="center"/>
        </w:trPr>
        <w:tc>
          <w:tcPr>
            <w:tcW w:w="394" w:type="pct"/>
            <w:vMerge/>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p>
        </w:tc>
        <w:tc>
          <w:tcPr>
            <w:tcW w:w="750"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教学内容3</w:t>
            </w:r>
          </w:p>
        </w:tc>
        <w:tc>
          <w:tcPr>
            <w:tcW w:w="1082" w:type="pct"/>
            <w:tcMar>
              <w:left w:w="57" w:type="dxa"/>
              <w:right w:w="57" w:type="dxa"/>
            </w:tcMar>
            <w:vAlign w:val="center"/>
          </w:tcPr>
          <w:p w:rsidR="00CE582C" w:rsidRPr="00887503" w:rsidRDefault="00C6657D" w:rsidP="00CB715B">
            <w:pPr>
              <w:ind w:firstLineChars="0" w:firstLine="0"/>
              <w:jc w:val="center"/>
              <w:rPr>
                <w:rFonts w:asciiTheme="minorEastAsia" w:hAnsiTheme="minorEastAsia"/>
                <w:szCs w:val="21"/>
              </w:rPr>
            </w:pPr>
            <w:r>
              <w:rPr>
                <w:rFonts w:ascii="Times New Roman" w:hAnsi="Times New Roman" w:cs="Times New Roman" w:hint="eastAsia"/>
                <w:kern w:val="0"/>
                <w:sz w:val="20"/>
                <w:szCs w:val="21"/>
              </w:rPr>
              <w:t>多</w:t>
            </w:r>
            <w:r w:rsidR="00CE582C">
              <w:rPr>
                <w:rFonts w:ascii="Times New Roman" w:hAnsi="Times New Roman" w:cs="Times New Roman"/>
                <w:kern w:val="0"/>
                <w:sz w:val="20"/>
                <w:szCs w:val="21"/>
              </w:rPr>
              <w:t>元函数积分学</w:t>
            </w:r>
          </w:p>
        </w:tc>
        <w:tc>
          <w:tcPr>
            <w:tcW w:w="499" w:type="pct"/>
            <w:tcMar>
              <w:left w:w="57" w:type="dxa"/>
              <w:right w:w="57" w:type="dxa"/>
            </w:tcMar>
            <w:vAlign w:val="center"/>
          </w:tcPr>
          <w:p w:rsidR="00CE582C" w:rsidRPr="00887503" w:rsidRDefault="00C6657D" w:rsidP="00C6657D">
            <w:pPr>
              <w:ind w:firstLineChars="0" w:firstLine="0"/>
              <w:jc w:val="center"/>
              <w:rPr>
                <w:rFonts w:asciiTheme="minorEastAsia" w:hAnsiTheme="minorEastAsia"/>
                <w:szCs w:val="21"/>
              </w:rPr>
            </w:pPr>
            <w:r>
              <w:rPr>
                <w:rFonts w:asciiTheme="minorEastAsia" w:hAnsiTheme="minorEastAsia" w:hint="eastAsia"/>
                <w:szCs w:val="21"/>
              </w:rPr>
              <w:t>3</w:t>
            </w:r>
            <w:r w:rsidR="00CE582C">
              <w:rPr>
                <w:rFonts w:asciiTheme="minorEastAsia" w:hAnsiTheme="minorEastAsia" w:hint="eastAsia"/>
                <w:szCs w:val="21"/>
              </w:rPr>
              <w:t>5</w:t>
            </w:r>
            <w:r w:rsidR="00CE582C">
              <w:rPr>
                <w:rFonts w:ascii="Times New Roman" w:hAnsi="Times New Roman" w:cs="Times New Roman"/>
              </w:rPr>
              <w:t>～</w:t>
            </w:r>
            <w:r>
              <w:rPr>
                <w:rFonts w:asciiTheme="minorEastAsia" w:hAnsiTheme="minorEastAsia" w:hint="eastAsia"/>
                <w:szCs w:val="21"/>
              </w:rPr>
              <w:t>4</w:t>
            </w:r>
            <w:r w:rsidR="00CE582C">
              <w:rPr>
                <w:rFonts w:asciiTheme="minorEastAsia" w:hAnsiTheme="minorEastAsia" w:hint="eastAsia"/>
                <w:szCs w:val="21"/>
              </w:rPr>
              <w:t>0</w:t>
            </w:r>
          </w:p>
        </w:tc>
        <w:tc>
          <w:tcPr>
            <w:tcW w:w="74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r>
              <w:rPr>
                <w:rFonts w:asciiTheme="minorEastAsia" w:hAnsiTheme="minorEastAsia" w:hint="eastAsia"/>
                <w:szCs w:val="21"/>
              </w:rPr>
              <w:t>，3</w:t>
            </w:r>
          </w:p>
        </w:tc>
        <w:tc>
          <w:tcPr>
            <w:tcW w:w="1082"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tcMar>
              <w:left w:w="57" w:type="dxa"/>
              <w:right w:w="57" w:type="dxa"/>
            </w:tcMar>
          </w:tcPr>
          <w:p w:rsidR="00CE582C" w:rsidRPr="00887503" w:rsidRDefault="00CE582C" w:rsidP="00CB715B">
            <w:pPr>
              <w:ind w:firstLineChars="0" w:firstLine="0"/>
              <w:jc w:val="center"/>
              <w:rPr>
                <w:rFonts w:asciiTheme="minorEastAsia" w:hAnsiTheme="minorEastAsia"/>
                <w:szCs w:val="21"/>
              </w:rPr>
            </w:pPr>
          </w:p>
        </w:tc>
      </w:tr>
      <w:tr w:rsidR="00CE582C" w:rsidRPr="00887503" w:rsidTr="00CB715B">
        <w:trPr>
          <w:trHeight w:val="597"/>
          <w:jc w:val="center"/>
        </w:trPr>
        <w:tc>
          <w:tcPr>
            <w:tcW w:w="394" w:type="pct"/>
            <w:vMerge/>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p>
        </w:tc>
        <w:tc>
          <w:tcPr>
            <w:tcW w:w="750"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sidRPr="00887503">
              <w:rPr>
                <w:rFonts w:asciiTheme="minorEastAsia" w:hAnsiTheme="minorEastAsia"/>
                <w:szCs w:val="21"/>
              </w:rPr>
              <w:t>教学内容4</w:t>
            </w:r>
          </w:p>
        </w:tc>
        <w:tc>
          <w:tcPr>
            <w:tcW w:w="1082" w:type="pct"/>
            <w:tcMar>
              <w:left w:w="57" w:type="dxa"/>
              <w:right w:w="57" w:type="dxa"/>
            </w:tcMar>
            <w:vAlign w:val="center"/>
          </w:tcPr>
          <w:p w:rsidR="00CE582C" w:rsidRPr="00887503" w:rsidRDefault="00C6657D" w:rsidP="00CB715B">
            <w:pPr>
              <w:ind w:firstLineChars="0" w:firstLine="0"/>
              <w:jc w:val="center"/>
              <w:rPr>
                <w:rFonts w:asciiTheme="minorEastAsia" w:hAnsiTheme="minorEastAsia"/>
                <w:b/>
                <w:szCs w:val="21"/>
              </w:rPr>
            </w:pPr>
            <w:r>
              <w:rPr>
                <w:rFonts w:ascii="Times New Roman" w:hAnsi="Times New Roman" w:cs="Times New Roman" w:hint="eastAsia"/>
                <w:kern w:val="0"/>
                <w:sz w:val="20"/>
                <w:szCs w:val="21"/>
              </w:rPr>
              <w:t>无穷级数</w:t>
            </w:r>
          </w:p>
        </w:tc>
        <w:tc>
          <w:tcPr>
            <w:tcW w:w="49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Pr>
                <w:rFonts w:asciiTheme="minorEastAsia" w:hAnsiTheme="minorEastAsia" w:hint="eastAsia"/>
                <w:szCs w:val="21"/>
              </w:rPr>
              <w:t>15</w:t>
            </w:r>
            <w:r>
              <w:rPr>
                <w:rFonts w:ascii="Times New Roman" w:hAnsi="Times New Roman" w:cs="Times New Roman"/>
              </w:rPr>
              <w:t>～</w:t>
            </w:r>
            <w:r>
              <w:rPr>
                <w:rFonts w:asciiTheme="minorEastAsia" w:hAnsiTheme="minorEastAsia" w:hint="eastAsia"/>
                <w:szCs w:val="21"/>
              </w:rPr>
              <w:t>20</w:t>
            </w:r>
          </w:p>
        </w:tc>
        <w:tc>
          <w:tcPr>
            <w:tcW w:w="74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r>
              <w:rPr>
                <w:rFonts w:asciiTheme="minorEastAsia" w:hAnsiTheme="minorEastAsia" w:hint="eastAsia"/>
                <w:szCs w:val="21"/>
              </w:rPr>
              <w:t>，3</w:t>
            </w:r>
          </w:p>
        </w:tc>
        <w:tc>
          <w:tcPr>
            <w:tcW w:w="1082"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vMerge/>
            <w:tcMar>
              <w:left w:w="57" w:type="dxa"/>
              <w:right w:w="57" w:type="dxa"/>
            </w:tcMar>
          </w:tcPr>
          <w:p w:rsidR="00CE582C" w:rsidRPr="00887503" w:rsidRDefault="00CE582C" w:rsidP="00CB715B">
            <w:pPr>
              <w:ind w:firstLineChars="0" w:firstLine="0"/>
              <w:jc w:val="center"/>
              <w:rPr>
                <w:rFonts w:asciiTheme="minorEastAsia" w:hAnsiTheme="minorEastAsia"/>
                <w:szCs w:val="21"/>
              </w:rPr>
            </w:pPr>
          </w:p>
        </w:tc>
      </w:tr>
      <w:tr w:rsidR="00CE582C" w:rsidRPr="00887503" w:rsidTr="00CB715B">
        <w:trPr>
          <w:trHeight w:val="1151"/>
          <w:jc w:val="center"/>
        </w:trPr>
        <w:tc>
          <w:tcPr>
            <w:tcW w:w="39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b/>
                <w:szCs w:val="21"/>
              </w:rPr>
            </w:pPr>
            <w:r>
              <w:rPr>
                <w:rFonts w:asciiTheme="minorEastAsia" w:hAnsiTheme="minorEastAsia" w:hint="eastAsia"/>
                <w:szCs w:val="21"/>
              </w:rPr>
              <w:t>期中</w:t>
            </w:r>
            <w:r>
              <w:rPr>
                <w:rFonts w:asciiTheme="minorEastAsia" w:hAnsiTheme="minorEastAsia"/>
                <w:szCs w:val="21"/>
              </w:rPr>
              <w:t>考试</w:t>
            </w:r>
            <w:r w:rsidRPr="00887503">
              <w:rPr>
                <w:rFonts w:asciiTheme="minorEastAsia" w:hAnsiTheme="minorEastAsia"/>
              </w:rPr>
              <w:t>1</w:t>
            </w:r>
            <w:r>
              <w:rPr>
                <w:rFonts w:asciiTheme="minorEastAsia" w:hAnsiTheme="minorEastAsia" w:hint="eastAsia"/>
              </w:rPr>
              <w:t>5</w:t>
            </w:r>
            <w:r w:rsidRPr="00887503">
              <w:rPr>
                <w:rFonts w:asciiTheme="minorEastAsia" w:hAnsiTheme="minorEastAsia"/>
              </w:rPr>
              <w:t>%</w:t>
            </w:r>
          </w:p>
        </w:tc>
        <w:tc>
          <w:tcPr>
            <w:tcW w:w="1832" w:type="pct"/>
            <w:gridSpan w:val="2"/>
            <w:tcMar>
              <w:left w:w="57" w:type="dxa"/>
              <w:right w:w="57" w:type="dxa"/>
            </w:tcMar>
            <w:vAlign w:val="center"/>
          </w:tcPr>
          <w:p w:rsidR="00CE582C" w:rsidRPr="00887503" w:rsidRDefault="00CE582C" w:rsidP="00DE3687">
            <w:pPr>
              <w:ind w:firstLineChars="0" w:firstLine="0"/>
              <w:jc w:val="left"/>
              <w:rPr>
                <w:rFonts w:asciiTheme="minorEastAsia" w:hAnsiTheme="minorEastAsia"/>
                <w:szCs w:val="21"/>
              </w:rPr>
            </w:pPr>
            <w:r>
              <w:rPr>
                <w:rFonts w:asciiTheme="minorEastAsia" w:hAnsiTheme="minorEastAsia" w:hint="eastAsia"/>
                <w:szCs w:val="21"/>
              </w:rPr>
              <w:t>任课教师在讲授完</w:t>
            </w:r>
            <w:r w:rsidR="00DE3687">
              <w:rPr>
                <w:rFonts w:asciiTheme="minorEastAsia" w:hAnsiTheme="minorEastAsia" w:hint="eastAsia"/>
                <w:szCs w:val="21"/>
              </w:rPr>
              <w:t>向量代数与空间解析几何及多</w:t>
            </w:r>
            <w:r>
              <w:rPr>
                <w:rFonts w:asciiTheme="minorEastAsia" w:hAnsiTheme="minorEastAsia" w:hint="eastAsia"/>
                <w:szCs w:val="21"/>
              </w:rPr>
              <w:t>元函数微分学相关内容后，通过闭卷考试的形式考查学生对</w:t>
            </w:r>
            <w:r w:rsidR="00DE3687">
              <w:rPr>
                <w:rFonts w:asciiTheme="minorEastAsia" w:hAnsiTheme="minorEastAsia" w:hint="eastAsia"/>
                <w:szCs w:val="21"/>
              </w:rPr>
              <w:t>相关知识</w:t>
            </w:r>
            <w:r>
              <w:rPr>
                <w:rFonts w:asciiTheme="minorEastAsia" w:hAnsiTheme="minorEastAsia" w:hint="eastAsia"/>
                <w:szCs w:val="21"/>
              </w:rPr>
              <w:t>的掌握程度。</w:t>
            </w:r>
          </w:p>
        </w:tc>
        <w:tc>
          <w:tcPr>
            <w:tcW w:w="499" w:type="pct"/>
            <w:tcMar>
              <w:left w:w="57" w:type="dxa"/>
              <w:right w:w="57" w:type="dxa"/>
            </w:tcMar>
            <w:vAlign w:val="center"/>
          </w:tcPr>
          <w:p w:rsidR="00CE582C" w:rsidRPr="0039290A" w:rsidRDefault="00CE582C" w:rsidP="00CB715B">
            <w:pPr>
              <w:ind w:firstLineChars="0" w:firstLine="0"/>
              <w:jc w:val="center"/>
              <w:rPr>
                <w:rFonts w:asciiTheme="minorEastAsia" w:hAnsiTheme="minorEastAsia"/>
                <w:szCs w:val="21"/>
              </w:rPr>
            </w:pPr>
            <w:r>
              <w:rPr>
                <w:rFonts w:ascii="Times New Roman" w:hAnsi="Times New Roman" w:cs="Times New Roman" w:hint="eastAsia"/>
                <w:szCs w:val="21"/>
              </w:rPr>
              <w:t>-</w:t>
            </w:r>
          </w:p>
        </w:tc>
        <w:tc>
          <w:tcPr>
            <w:tcW w:w="74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CE582C" w:rsidRPr="00887503" w:rsidRDefault="00CE582C" w:rsidP="00C6657D">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100分</w:t>
            </w:r>
          </w:p>
        </w:tc>
      </w:tr>
      <w:tr w:rsidR="00CE582C" w:rsidRPr="00887503" w:rsidTr="00CB715B">
        <w:trPr>
          <w:trHeight w:val="1152"/>
          <w:jc w:val="center"/>
        </w:trPr>
        <w:tc>
          <w:tcPr>
            <w:tcW w:w="394" w:type="pct"/>
            <w:tcMar>
              <w:left w:w="57" w:type="dxa"/>
              <w:right w:w="57" w:type="dxa"/>
            </w:tcMar>
            <w:vAlign w:val="center"/>
          </w:tcPr>
          <w:p w:rsidR="00CE582C" w:rsidRPr="00887503" w:rsidRDefault="00CE582C" w:rsidP="00CB715B">
            <w:pPr>
              <w:ind w:firstLineChars="0" w:firstLine="0"/>
              <w:jc w:val="left"/>
              <w:rPr>
                <w:rFonts w:asciiTheme="minorEastAsia" w:hAnsiTheme="minorEastAsia"/>
              </w:rPr>
            </w:pPr>
            <w:r>
              <w:rPr>
                <w:rFonts w:asciiTheme="minorEastAsia" w:hAnsiTheme="minorEastAsia"/>
              </w:rPr>
              <w:t>平时</w:t>
            </w:r>
            <w:r w:rsidRPr="00887503">
              <w:rPr>
                <w:rFonts w:asciiTheme="minorEastAsia" w:hAnsiTheme="minorEastAsia"/>
              </w:rPr>
              <w:t>作业</w:t>
            </w:r>
          </w:p>
          <w:p w:rsidR="00CE582C" w:rsidRPr="00887503" w:rsidRDefault="00CE582C" w:rsidP="00CB715B">
            <w:pPr>
              <w:ind w:firstLineChars="0" w:firstLine="0"/>
              <w:rPr>
                <w:rFonts w:asciiTheme="minorEastAsia" w:hAnsiTheme="minorEastAsia"/>
                <w:b/>
                <w:szCs w:val="21"/>
              </w:rPr>
            </w:pPr>
            <w:r w:rsidRPr="00887503">
              <w:rPr>
                <w:rFonts w:asciiTheme="minorEastAsia" w:hAnsiTheme="minorEastAsia"/>
              </w:rPr>
              <w:t>1</w:t>
            </w:r>
            <w:r>
              <w:rPr>
                <w:rFonts w:asciiTheme="minorEastAsia" w:hAnsiTheme="minorEastAsia" w:hint="eastAsia"/>
              </w:rPr>
              <w:t>5</w:t>
            </w:r>
            <w:r w:rsidRPr="00887503">
              <w:rPr>
                <w:rFonts w:asciiTheme="minorEastAsia" w:hAnsiTheme="minorEastAsia"/>
              </w:rPr>
              <w:t>%</w:t>
            </w:r>
          </w:p>
        </w:tc>
        <w:tc>
          <w:tcPr>
            <w:tcW w:w="1832" w:type="pct"/>
            <w:gridSpan w:val="2"/>
            <w:tcMar>
              <w:left w:w="57" w:type="dxa"/>
              <w:right w:w="57" w:type="dxa"/>
            </w:tcMar>
            <w:vAlign w:val="center"/>
          </w:tcPr>
          <w:p w:rsidR="00CE582C" w:rsidRPr="00887503" w:rsidRDefault="00CE582C" w:rsidP="00CB715B">
            <w:pPr>
              <w:ind w:firstLineChars="0" w:firstLine="0"/>
              <w:jc w:val="left"/>
              <w:rPr>
                <w:rFonts w:asciiTheme="minorEastAsia" w:hAnsiTheme="minorEastAsia"/>
                <w:szCs w:val="21"/>
              </w:rPr>
            </w:pPr>
            <w:r w:rsidRPr="00887503">
              <w:rPr>
                <w:rFonts w:asciiTheme="minorEastAsia" w:hAnsiTheme="minorEastAsia"/>
              </w:rPr>
              <w:t>任课教师根据课堂进度随即布置课后作业</w:t>
            </w:r>
            <w:r>
              <w:rPr>
                <w:rFonts w:asciiTheme="minorEastAsia" w:hAnsiTheme="minorEastAsia" w:hint="eastAsia"/>
              </w:rPr>
              <w:t>，</w:t>
            </w:r>
            <w:r>
              <w:rPr>
                <w:rFonts w:ascii="Times New Roman" w:hAnsi="Times New Roman" w:cs="Times New Roman" w:hint="eastAsia"/>
              </w:rPr>
              <w:t>主要考查学生对重要知识点的理解和掌握程度。</w:t>
            </w:r>
          </w:p>
        </w:tc>
        <w:tc>
          <w:tcPr>
            <w:tcW w:w="49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Pr>
                <w:rFonts w:ascii="Times New Roman" w:hAnsi="Times New Roman" w:cs="Times New Roman" w:hint="eastAsia"/>
                <w:szCs w:val="21"/>
              </w:rPr>
              <w:t>-</w:t>
            </w:r>
          </w:p>
        </w:tc>
        <w:tc>
          <w:tcPr>
            <w:tcW w:w="74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CE582C" w:rsidRPr="00887503" w:rsidRDefault="00CE582C" w:rsidP="00C6657D">
            <w:pPr>
              <w:ind w:firstLineChars="0" w:firstLine="0"/>
              <w:jc w:val="center"/>
              <w:rPr>
                <w:rFonts w:asciiTheme="minorEastAsia" w:hAnsiTheme="minorEastAsia"/>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100分</w:t>
            </w:r>
          </w:p>
        </w:tc>
      </w:tr>
      <w:tr w:rsidR="00CE582C" w:rsidRPr="00887503" w:rsidTr="00CB715B">
        <w:trPr>
          <w:trHeight w:val="1152"/>
          <w:jc w:val="center"/>
        </w:trPr>
        <w:tc>
          <w:tcPr>
            <w:tcW w:w="394" w:type="pct"/>
            <w:tcMar>
              <w:left w:w="57" w:type="dxa"/>
              <w:right w:w="57" w:type="dxa"/>
            </w:tcMar>
            <w:vAlign w:val="center"/>
          </w:tcPr>
          <w:p w:rsidR="00CE582C" w:rsidRDefault="00CE582C" w:rsidP="00AE3CE8">
            <w:pPr>
              <w:ind w:firstLineChars="0" w:firstLine="0"/>
              <w:jc w:val="left"/>
              <w:rPr>
                <w:rFonts w:asciiTheme="minorEastAsia" w:hAnsiTheme="minorEastAsia"/>
              </w:rPr>
            </w:pPr>
            <w:r>
              <w:rPr>
                <w:rFonts w:asciiTheme="minorEastAsia" w:hAnsiTheme="minorEastAsia" w:hint="eastAsia"/>
                <w:bCs/>
                <w:szCs w:val="20"/>
              </w:rPr>
              <w:t>出勤</w:t>
            </w:r>
            <w:r w:rsidR="00AE3CE8">
              <w:rPr>
                <w:rFonts w:asciiTheme="minorEastAsia" w:hAnsiTheme="minorEastAsia" w:hint="eastAsia"/>
                <w:bCs/>
                <w:szCs w:val="20"/>
              </w:rPr>
              <w:t>/</w:t>
            </w:r>
            <w:r>
              <w:rPr>
                <w:rFonts w:asciiTheme="minorEastAsia" w:hAnsiTheme="minorEastAsia" w:hint="eastAsia"/>
                <w:bCs/>
                <w:szCs w:val="20"/>
              </w:rPr>
              <w:t>课堂提问15%</w:t>
            </w:r>
          </w:p>
        </w:tc>
        <w:tc>
          <w:tcPr>
            <w:tcW w:w="1832" w:type="pct"/>
            <w:gridSpan w:val="2"/>
            <w:tcMar>
              <w:left w:w="57" w:type="dxa"/>
              <w:right w:w="57" w:type="dxa"/>
            </w:tcMar>
            <w:vAlign w:val="center"/>
          </w:tcPr>
          <w:p w:rsidR="00CE582C" w:rsidRPr="00887503" w:rsidRDefault="00CE582C" w:rsidP="00CB715B">
            <w:pPr>
              <w:ind w:firstLineChars="0" w:firstLine="0"/>
              <w:jc w:val="left"/>
              <w:rPr>
                <w:rFonts w:asciiTheme="minorEastAsia" w:hAnsiTheme="minorEastAsia"/>
              </w:rPr>
            </w:pPr>
            <w:r>
              <w:rPr>
                <w:rFonts w:asciiTheme="minorEastAsia" w:hAnsiTheme="minorEastAsia" w:hint="eastAsia"/>
                <w:szCs w:val="21"/>
              </w:rPr>
              <w:t>任课教师对于学生的课堂出勤情况以及课堂表现进行实时考核。</w:t>
            </w:r>
          </w:p>
        </w:tc>
        <w:tc>
          <w:tcPr>
            <w:tcW w:w="499" w:type="pct"/>
            <w:tcMar>
              <w:left w:w="57" w:type="dxa"/>
              <w:right w:w="57" w:type="dxa"/>
            </w:tcMar>
            <w:vAlign w:val="center"/>
          </w:tcPr>
          <w:p w:rsidR="00CE582C" w:rsidRDefault="00CE582C" w:rsidP="00CB715B">
            <w:pPr>
              <w:ind w:firstLineChars="0" w:firstLine="0"/>
              <w:jc w:val="center"/>
              <w:rPr>
                <w:rFonts w:ascii="Times New Roman" w:hAnsi="Times New Roman" w:cs="Times New Roman"/>
                <w:szCs w:val="21"/>
              </w:rPr>
            </w:pPr>
            <w:r>
              <w:rPr>
                <w:rFonts w:ascii="Times New Roman" w:hAnsi="Times New Roman" w:cs="Times New Roman" w:hint="eastAsia"/>
                <w:szCs w:val="21"/>
              </w:rPr>
              <w:t>-</w:t>
            </w:r>
          </w:p>
        </w:tc>
        <w:tc>
          <w:tcPr>
            <w:tcW w:w="749"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CE582C" w:rsidRDefault="00CE582C" w:rsidP="00CB715B">
            <w:pPr>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100分</w:t>
            </w:r>
          </w:p>
        </w:tc>
      </w:tr>
      <w:tr w:rsidR="00CE582C" w:rsidRPr="00887503" w:rsidTr="00CB715B">
        <w:trPr>
          <w:trHeight w:val="1152"/>
          <w:jc w:val="center"/>
        </w:trPr>
        <w:tc>
          <w:tcPr>
            <w:tcW w:w="394" w:type="pct"/>
            <w:tcMar>
              <w:left w:w="57" w:type="dxa"/>
              <w:right w:w="57" w:type="dxa"/>
            </w:tcMar>
            <w:vAlign w:val="center"/>
          </w:tcPr>
          <w:p w:rsidR="00CE582C" w:rsidRDefault="00CE582C" w:rsidP="00AE3CE8">
            <w:pPr>
              <w:ind w:firstLineChars="0" w:firstLine="0"/>
              <w:jc w:val="left"/>
              <w:rPr>
                <w:rFonts w:asciiTheme="minorEastAsia" w:hAnsiTheme="minorEastAsia"/>
                <w:bCs/>
                <w:szCs w:val="20"/>
              </w:rPr>
            </w:pPr>
            <w:r w:rsidRPr="00E74AA9">
              <w:rPr>
                <w:rFonts w:asciiTheme="minorEastAsia" w:hAnsiTheme="minorEastAsia" w:hint="eastAsia"/>
                <w:bCs/>
                <w:szCs w:val="20"/>
              </w:rPr>
              <w:t>随堂测验</w:t>
            </w:r>
            <w:r w:rsidR="00AE3CE8">
              <w:rPr>
                <w:rFonts w:asciiTheme="minorEastAsia" w:hAnsiTheme="minorEastAsia" w:hint="eastAsia"/>
                <w:bCs/>
                <w:szCs w:val="20"/>
              </w:rPr>
              <w:t>/</w:t>
            </w:r>
            <w:r>
              <w:rPr>
                <w:rFonts w:asciiTheme="minorEastAsia" w:hAnsiTheme="minorEastAsia" w:hint="eastAsia"/>
                <w:bCs/>
                <w:szCs w:val="20"/>
              </w:rPr>
              <w:t>在线学习15%</w:t>
            </w:r>
          </w:p>
        </w:tc>
        <w:tc>
          <w:tcPr>
            <w:tcW w:w="1832" w:type="pct"/>
            <w:gridSpan w:val="2"/>
            <w:tcMar>
              <w:left w:w="57" w:type="dxa"/>
              <w:right w:w="57" w:type="dxa"/>
            </w:tcMar>
            <w:vAlign w:val="center"/>
          </w:tcPr>
          <w:p w:rsidR="00CE582C" w:rsidRPr="00887503" w:rsidRDefault="00CE582C" w:rsidP="00CB715B">
            <w:pPr>
              <w:ind w:firstLineChars="0" w:firstLine="0"/>
              <w:jc w:val="left"/>
              <w:rPr>
                <w:rFonts w:asciiTheme="minorEastAsia" w:hAnsiTheme="minorEastAsia"/>
              </w:rPr>
            </w:pPr>
            <w:r>
              <w:rPr>
                <w:rFonts w:asciiTheme="minorEastAsia" w:hAnsiTheme="minorEastAsia"/>
              </w:rPr>
              <w:t>在特定章节完成后</w:t>
            </w:r>
            <w:r>
              <w:rPr>
                <w:rFonts w:asciiTheme="minorEastAsia" w:hAnsiTheme="minorEastAsia" w:hint="eastAsia"/>
              </w:rPr>
              <w:t>进行随堂测验或学生在线下学习平台完成测验。</w:t>
            </w:r>
          </w:p>
        </w:tc>
        <w:tc>
          <w:tcPr>
            <w:tcW w:w="499" w:type="pct"/>
            <w:tcMar>
              <w:left w:w="57" w:type="dxa"/>
              <w:right w:w="57" w:type="dxa"/>
            </w:tcMar>
            <w:vAlign w:val="center"/>
          </w:tcPr>
          <w:p w:rsidR="00CE582C" w:rsidRDefault="00CE582C" w:rsidP="00CB715B">
            <w:pPr>
              <w:ind w:firstLineChars="0" w:firstLine="0"/>
              <w:jc w:val="center"/>
              <w:rPr>
                <w:rFonts w:ascii="Times New Roman" w:hAnsi="Times New Roman" w:cs="Times New Roman"/>
                <w:szCs w:val="21"/>
              </w:rPr>
            </w:pPr>
            <w:r>
              <w:rPr>
                <w:rFonts w:ascii="Times New Roman" w:hAnsi="Times New Roman" w:cs="Times New Roman" w:hint="eastAsia"/>
                <w:szCs w:val="21"/>
              </w:rPr>
              <w:t>-</w:t>
            </w:r>
          </w:p>
        </w:tc>
        <w:tc>
          <w:tcPr>
            <w:tcW w:w="749" w:type="pct"/>
            <w:tcMar>
              <w:left w:w="57" w:type="dxa"/>
              <w:right w:w="57" w:type="dxa"/>
            </w:tcMar>
            <w:vAlign w:val="center"/>
          </w:tcPr>
          <w:p w:rsidR="00CE582C" w:rsidRPr="0039290A" w:rsidRDefault="00CE582C" w:rsidP="00CB715B">
            <w:pPr>
              <w:ind w:firstLineChars="0" w:firstLine="0"/>
              <w:jc w:val="center"/>
              <w:rPr>
                <w:rFonts w:asciiTheme="minorEastAsia" w:hAnsiTheme="minorEastAsia"/>
                <w:szCs w:val="21"/>
              </w:rPr>
            </w:pPr>
            <w:r w:rsidRPr="0039290A">
              <w:rPr>
                <w:rFonts w:asciiTheme="minorEastAsia" w:hAnsiTheme="minorEastAsia"/>
                <w:szCs w:val="21"/>
              </w:rPr>
              <w:t>目标</w:t>
            </w:r>
            <w:r w:rsidRPr="0039290A">
              <w:rPr>
                <w:rFonts w:asciiTheme="minorEastAsia" w:hAnsiTheme="minorEastAsia" w:hint="eastAsia"/>
                <w:szCs w:val="21"/>
              </w:rPr>
              <w:t>1，2</w:t>
            </w:r>
          </w:p>
        </w:tc>
        <w:tc>
          <w:tcPr>
            <w:tcW w:w="1082" w:type="pct"/>
            <w:tcMar>
              <w:left w:w="57" w:type="dxa"/>
              <w:right w:w="57" w:type="dxa"/>
            </w:tcMar>
            <w:vAlign w:val="center"/>
          </w:tcPr>
          <w:p w:rsidR="00CE582C" w:rsidRDefault="00CE582C" w:rsidP="00CB715B">
            <w:pPr>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指标点</w:t>
            </w:r>
            <w:r w:rsidR="002E3252">
              <w:rPr>
                <w:rFonts w:ascii="Times New Roman" w:hAnsi="Times New Roman" w:cs="Times New Roman" w:hint="eastAsia"/>
                <w:color w:val="000000" w:themeColor="text1"/>
                <w:szCs w:val="21"/>
              </w:rPr>
              <w:t>1,2</w:t>
            </w:r>
          </w:p>
        </w:tc>
        <w:tc>
          <w:tcPr>
            <w:tcW w:w="444" w:type="pct"/>
            <w:tcMar>
              <w:left w:w="57" w:type="dxa"/>
              <w:right w:w="57" w:type="dxa"/>
            </w:tcMar>
            <w:vAlign w:val="center"/>
          </w:tcPr>
          <w:p w:rsidR="00CE582C" w:rsidRPr="00887503" w:rsidRDefault="00CE582C" w:rsidP="00CB715B">
            <w:pPr>
              <w:ind w:firstLineChars="0" w:firstLine="0"/>
              <w:jc w:val="center"/>
              <w:rPr>
                <w:rFonts w:asciiTheme="minorEastAsia" w:hAnsiTheme="minorEastAsia"/>
                <w:szCs w:val="21"/>
              </w:rPr>
            </w:pPr>
            <w:r w:rsidRPr="00887503">
              <w:rPr>
                <w:rFonts w:asciiTheme="minorEastAsia" w:hAnsiTheme="minorEastAsia"/>
                <w:szCs w:val="21"/>
              </w:rPr>
              <w:t>100分</w:t>
            </w:r>
          </w:p>
        </w:tc>
      </w:tr>
    </w:tbl>
    <w:p w:rsidR="00CE582C" w:rsidRDefault="00CE582C" w:rsidP="00CE582C">
      <w:pPr>
        <w:spacing w:line="300" w:lineRule="auto"/>
        <w:ind w:firstLineChars="0" w:firstLine="0"/>
        <w:rPr>
          <w:rFonts w:ascii="黑体" w:eastAsia="黑体" w:hAnsi="黑体"/>
          <w:sz w:val="24"/>
          <w:szCs w:val="24"/>
        </w:rPr>
      </w:pPr>
    </w:p>
    <w:p w:rsidR="004330F2" w:rsidRPr="00E74AA9" w:rsidRDefault="004330F2" w:rsidP="00E74AA9">
      <w:pPr>
        <w:spacing w:line="300" w:lineRule="auto"/>
        <w:ind w:firstLine="480"/>
        <w:rPr>
          <w:rFonts w:ascii="黑体" w:eastAsia="黑体" w:hAnsi="黑体"/>
          <w:sz w:val="24"/>
          <w:szCs w:val="24"/>
        </w:rPr>
      </w:pPr>
      <w:r w:rsidRPr="00E74AA9">
        <w:rPr>
          <w:rFonts w:ascii="黑体" w:eastAsia="黑体" w:hAnsi="黑体" w:hint="eastAsia"/>
          <w:sz w:val="24"/>
          <w:szCs w:val="24"/>
        </w:rPr>
        <w:t>（四）成绩评定</w:t>
      </w:r>
    </w:p>
    <w:p w:rsidR="004330F2" w:rsidRPr="00E74AA9" w:rsidRDefault="004330F2" w:rsidP="004330F2">
      <w:pPr>
        <w:spacing w:line="300" w:lineRule="auto"/>
        <w:ind w:firstLine="420"/>
        <w:rPr>
          <w:rFonts w:ascii="黑体" w:eastAsia="黑体" w:hAnsi="黑体" w:cs="Times New Roman"/>
          <w:kern w:val="0"/>
          <w:szCs w:val="21"/>
        </w:rPr>
      </w:pPr>
      <w:r w:rsidRPr="00E74AA9">
        <w:rPr>
          <w:rFonts w:ascii="黑体" w:eastAsia="黑体" w:hAnsi="黑体" w:cs="Times New Roman" w:hint="eastAsia"/>
          <w:kern w:val="0"/>
          <w:szCs w:val="21"/>
        </w:rPr>
        <w:lastRenderedPageBreak/>
        <w:t xml:space="preserve">1. </w:t>
      </w:r>
      <w:r w:rsidR="00C6657D">
        <w:rPr>
          <w:rFonts w:ascii="黑体" w:eastAsia="黑体" w:hAnsi="黑体" w:cs="Times New Roman" w:hint="eastAsia"/>
          <w:kern w:val="0"/>
          <w:szCs w:val="21"/>
        </w:rPr>
        <w:t>平时</w:t>
      </w:r>
      <w:r w:rsidRPr="00E74AA9">
        <w:rPr>
          <w:rFonts w:ascii="黑体" w:eastAsia="黑体" w:hAnsi="黑体" w:cs="Times New Roman" w:hint="eastAsia"/>
          <w:kern w:val="0"/>
          <w:szCs w:val="21"/>
        </w:rPr>
        <w:t>作业</w:t>
      </w:r>
    </w:p>
    <w:p w:rsidR="004278FC" w:rsidRDefault="004278FC" w:rsidP="004278FC">
      <w:pPr>
        <w:spacing w:line="300" w:lineRule="auto"/>
        <w:ind w:firstLine="420"/>
        <w:rPr>
          <w:rFonts w:ascii="Times New Roman" w:hAnsi="Times New Roman" w:cs="Times New Roman"/>
          <w:bCs/>
          <w:szCs w:val="21"/>
        </w:rPr>
      </w:pPr>
      <w:r>
        <w:rPr>
          <w:rFonts w:ascii="Times New Roman" w:hAnsi="Times New Roman" w:cs="Times New Roman" w:hint="eastAsia"/>
          <w:bCs/>
          <w:szCs w:val="21"/>
        </w:rPr>
        <w:t>教师根据课堂教学进度随即布置课后作业，主要考查学生对每部分重要知识点的理解和掌握程度。</w:t>
      </w:r>
      <w:r>
        <w:rPr>
          <w:rFonts w:ascii="Times New Roman" w:hAnsi="Times New Roman" w:cs="Times New Roman"/>
          <w:bCs/>
          <w:szCs w:val="21"/>
        </w:rPr>
        <w:t>每次作业均要求学生独立完成。</w:t>
      </w:r>
      <w:r>
        <w:rPr>
          <w:rFonts w:ascii="Times New Roman" w:hAnsi="Times New Roman" w:cs="Times New Roman" w:hint="eastAsia"/>
          <w:bCs/>
          <w:szCs w:val="21"/>
        </w:rPr>
        <w:t>期末时</w:t>
      </w:r>
      <w:r>
        <w:rPr>
          <w:rFonts w:asciiTheme="minorEastAsia" w:hAnsiTheme="minorEastAsia"/>
          <w:bCs/>
          <w:szCs w:val="21"/>
        </w:rPr>
        <w:t>，</w:t>
      </w:r>
      <w:r>
        <w:rPr>
          <w:rFonts w:asciiTheme="minorEastAsia" w:hAnsiTheme="minorEastAsia" w:hint="eastAsia"/>
          <w:bCs/>
          <w:szCs w:val="21"/>
        </w:rPr>
        <w:t>由</w:t>
      </w:r>
      <w:r>
        <w:rPr>
          <w:rFonts w:asciiTheme="minorEastAsia" w:hAnsiTheme="minorEastAsia"/>
          <w:bCs/>
          <w:szCs w:val="21"/>
        </w:rPr>
        <w:t>教师根据记分册中记录的情况</w:t>
      </w:r>
      <w:r>
        <w:rPr>
          <w:rFonts w:asciiTheme="minorEastAsia" w:hAnsiTheme="minorEastAsia" w:hint="eastAsia"/>
          <w:bCs/>
          <w:szCs w:val="21"/>
        </w:rPr>
        <w:t>，</w:t>
      </w:r>
      <w:r>
        <w:rPr>
          <w:rFonts w:ascii="Times New Roman" w:hAnsi="Times New Roman" w:cs="Times New Roman" w:hint="eastAsia"/>
          <w:bCs/>
          <w:szCs w:val="21"/>
        </w:rPr>
        <w:t>换算成百分制</w:t>
      </w:r>
      <w:r>
        <w:rPr>
          <w:rFonts w:ascii="Times New Roman" w:hAnsi="Times New Roman" w:cs="Times New Roman"/>
          <w:bCs/>
          <w:szCs w:val="21"/>
        </w:rPr>
        <w:t>得分折算</w:t>
      </w:r>
      <w:r>
        <w:rPr>
          <w:rFonts w:ascii="Times New Roman" w:hAnsi="Times New Roman" w:cs="Times New Roman" w:hint="eastAsia"/>
          <w:bCs/>
          <w:szCs w:val="21"/>
        </w:rPr>
        <w:t>15%</w:t>
      </w:r>
      <w:r>
        <w:rPr>
          <w:rFonts w:ascii="Times New Roman" w:hAnsi="Times New Roman" w:cs="Times New Roman"/>
          <w:bCs/>
          <w:szCs w:val="21"/>
        </w:rPr>
        <w:t>计入课程总成绩。</w:t>
      </w:r>
    </w:p>
    <w:p w:rsidR="004278FC" w:rsidRDefault="00523CD8" w:rsidP="004278FC">
      <w:pPr>
        <w:spacing w:line="300" w:lineRule="auto"/>
        <w:ind w:firstLine="420"/>
        <w:rPr>
          <w:rFonts w:asciiTheme="minorEastAsia" w:hAnsiTheme="minorEastAsia"/>
          <w:bCs/>
          <w:szCs w:val="20"/>
        </w:rPr>
      </w:pPr>
      <w:r>
        <w:rPr>
          <w:rFonts w:ascii="黑体" w:eastAsia="黑体" w:hAnsi="黑体" w:cs="Times New Roman" w:hint="eastAsia"/>
          <w:kern w:val="0"/>
          <w:szCs w:val="21"/>
        </w:rPr>
        <w:t>2</w:t>
      </w:r>
      <w:r w:rsidR="004330F2" w:rsidRPr="00E74AA9">
        <w:rPr>
          <w:rFonts w:ascii="黑体" w:eastAsia="黑体" w:hAnsi="黑体" w:cs="Times New Roman" w:hint="eastAsia"/>
          <w:kern w:val="0"/>
          <w:szCs w:val="21"/>
        </w:rPr>
        <w:t xml:space="preserve">. </w:t>
      </w:r>
      <w:r w:rsidR="004278FC" w:rsidRPr="004278FC">
        <w:rPr>
          <w:rFonts w:ascii="黑体" w:eastAsia="黑体" w:hAnsi="黑体" w:cs="Times New Roman" w:hint="eastAsia"/>
          <w:kern w:val="0"/>
          <w:szCs w:val="21"/>
        </w:rPr>
        <w:t>出勤</w:t>
      </w:r>
      <w:r w:rsidR="00AE3CE8">
        <w:rPr>
          <w:rFonts w:ascii="黑体" w:eastAsia="黑体" w:hAnsi="黑体" w:cs="Times New Roman" w:hint="eastAsia"/>
          <w:kern w:val="0"/>
          <w:szCs w:val="21"/>
        </w:rPr>
        <w:t>/</w:t>
      </w:r>
      <w:r w:rsidR="004278FC" w:rsidRPr="004278FC">
        <w:rPr>
          <w:rFonts w:ascii="黑体" w:eastAsia="黑体" w:hAnsi="黑体" w:cs="Times New Roman" w:hint="eastAsia"/>
          <w:kern w:val="0"/>
          <w:szCs w:val="21"/>
        </w:rPr>
        <w:t>课堂提问</w:t>
      </w:r>
    </w:p>
    <w:p w:rsidR="004278FC" w:rsidRDefault="004278FC" w:rsidP="004278FC">
      <w:pPr>
        <w:spacing w:line="300" w:lineRule="auto"/>
        <w:ind w:firstLine="420"/>
        <w:rPr>
          <w:rFonts w:ascii="Times New Roman" w:hAnsi="Times New Roman" w:cs="Times New Roman"/>
          <w:bCs/>
          <w:szCs w:val="21"/>
        </w:rPr>
      </w:pPr>
      <w:r>
        <w:rPr>
          <w:rFonts w:asciiTheme="minorEastAsia" w:hAnsiTheme="minorEastAsia" w:hint="eastAsia"/>
          <w:szCs w:val="21"/>
        </w:rPr>
        <w:t>任课教师对于学生的课堂出勤与课堂提问情况进行实时考核，主要考查学生是否按时来教室上课以及在课堂上能否对教师讲授的知识进行较好的掌握。</w:t>
      </w:r>
      <w:r>
        <w:rPr>
          <w:rFonts w:ascii="Times New Roman" w:hAnsi="Times New Roman" w:cs="Times New Roman" w:hint="eastAsia"/>
          <w:bCs/>
          <w:szCs w:val="21"/>
        </w:rPr>
        <w:t>期末时考勤结果换算成百分制</w:t>
      </w:r>
      <w:r>
        <w:rPr>
          <w:rFonts w:ascii="Times New Roman" w:hAnsi="Times New Roman" w:cs="Times New Roman"/>
          <w:bCs/>
          <w:szCs w:val="21"/>
        </w:rPr>
        <w:t>得分折算</w:t>
      </w:r>
      <w:r>
        <w:rPr>
          <w:rFonts w:ascii="Times New Roman" w:hAnsi="Times New Roman" w:cs="Times New Roman" w:hint="eastAsia"/>
          <w:bCs/>
          <w:szCs w:val="21"/>
        </w:rPr>
        <w:t>15%</w:t>
      </w:r>
      <w:r>
        <w:rPr>
          <w:rFonts w:ascii="Times New Roman" w:hAnsi="Times New Roman" w:cs="Times New Roman"/>
          <w:bCs/>
          <w:szCs w:val="21"/>
        </w:rPr>
        <w:t>计入课程总成绩。</w:t>
      </w:r>
    </w:p>
    <w:p w:rsidR="004278FC" w:rsidRDefault="004278FC" w:rsidP="004278FC">
      <w:pPr>
        <w:spacing w:line="300" w:lineRule="auto"/>
        <w:ind w:firstLine="420"/>
        <w:rPr>
          <w:rFonts w:ascii="黑体" w:eastAsia="黑体" w:hAnsi="黑体" w:cs="Times New Roman"/>
          <w:kern w:val="0"/>
          <w:szCs w:val="21"/>
        </w:rPr>
      </w:pPr>
      <w:r w:rsidRPr="004278FC">
        <w:rPr>
          <w:rFonts w:ascii="黑体" w:eastAsia="黑体" w:hAnsi="黑体" w:cs="Times New Roman" w:hint="eastAsia"/>
          <w:kern w:val="0"/>
          <w:szCs w:val="21"/>
        </w:rPr>
        <w:t>3. 随堂测验</w:t>
      </w:r>
      <w:r w:rsidR="00AE3CE8">
        <w:rPr>
          <w:rFonts w:ascii="黑体" w:eastAsia="黑体" w:hAnsi="黑体" w:cs="Times New Roman" w:hint="eastAsia"/>
          <w:kern w:val="0"/>
          <w:szCs w:val="21"/>
        </w:rPr>
        <w:t>/</w:t>
      </w:r>
      <w:r w:rsidRPr="004278FC">
        <w:rPr>
          <w:rFonts w:ascii="黑体" w:eastAsia="黑体" w:hAnsi="黑体" w:cs="Times New Roman" w:hint="eastAsia"/>
          <w:kern w:val="0"/>
          <w:szCs w:val="21"/>
        </w:rPr>
        <w:t>在线学习成绩</w:t>
      </w:r>
    </w:p>
    <w:p w:rsidR="004278FC" w:rsidRDefault="004278FC" w:rsidP="004278FC">
      <w:pPr>
        <w:spacing w:line="300" w:lineRule="auto"/>
        <w:ind w:firstLine="420"/>
        <w:rPr>
          <w:rFonts w:ascii="Times New Roman" w:hAnsi="Times New Roman" w:cs="Times New Roman"/>
          <w:bCs/>
          <w:szCs w:val="21"/>
        </w:rPr>
      </w:pPr>
      <w:r>
        <w:rPr>
          <w:rFonts w:asciiTheme="minorEastAsia" w:hAnsiTheme="minorEastAsia" w:hint="eastAsia"/>
          <w:szCs w:val="21"/>
        </w:rPr>
        <w:t>任课教师对于学生的学习情况进行随堂测验或借助线下教学平台安排学生在线学习并进行实时考核。</w:t>
      </w:r>
      <w:r>
        <w:rPr>
          <w:rFonts w:ascii="Times New Roman" w:hAnsi="Times New Roman" w:cs="Times New Roman" w:hint="eastAsia"/>
          <w:bCs/>
          <w:szCs w:val="21"/>
        </w:rPr>
        <w:t>期末时</w:t>
      </w:r>
      <w:r w:rsidRPr="004278FC">
        <w:rPr>
          <w:rFonts w:ascii="Times New Roman" w:hAnsi="Times New Roman" w:cs="Times New Roman" w:hint="eastAsia"/>
          <w:bCs/>
          <w:szCs w:val="21"/>
        </w:rPr>
        <w:t>随堂测验与在线学习成绩</w:t>
      </w:r>
      <w:r>
        <w:rPr>
          <w:rFonts w:ascii="Times New Roman" w:hAnsi="Times New Roman" w:cs="Times New Roman" w:hint="eastAsia"/>
          <w:bCs/>
          <w:szCs w:val="21"/>
        </w:rPr>
        <w:t>结果换算成百分制</w:t>
      </w:r>
      <w:r>
        <w:rPr>
          <w:rFonts w:ascii="Times New Roman" w:hAnsi="Times New Roman" w:cs="Times New Roman"/>
          <w:bCs/>
          <w:szCs w:val="21"/>
        </w:rPr>
        <w:t>得分折算</w:t>
      </w:r>
      <w:r>
        <w:rPr>
          <w:rFonts w:ascii="Times New Roman" w:hAnsi="Times New Roman" w:cs="Times New Roman" w:hint="eastAsia"/>
          <w:bCs/>
          <w:szCs w:val="21"/>
        </w:rPr>
        <w:t>15%</w:t>
      </w:r>
      <w:r>
        <w:rPr>
          <w:rFonts w:ascii="Times New Roman" w:hAnsi="Times New Roman" w:cs="Times New Roman"/>
          <w:bCs/>
          <w:szCs w:val="21"/>
        </w:rPr>
        <w:t>计入课程总成绩。</w:t>
      </w:r>
    </w:p>
    <w:p w:rsidR="004278FC" w:rsidRDefault="004278FC" w:rsidP="004278FC">
      <w:pPr>
        <w:spacing w:line="300" w:lineRule="auto"/>
        <w:ind w:firstLine="420"/>
        <w:rPr>
          <w:rFonts w:ascii="黑体" w:eastAsia="黑体" w:hAnsi="黑体" w:cs="Times New Roman"/>
          <w:kern w:val="0"/>
          <w:szCs w:val="21"/>
        </w:rPr>
      </w:pPr>
      <w:r w:rsidRPr="004278FC">
        <w:rPr>
          <w:rFonts w:ascii="黑体" w:eastAsia="黑体" w:hAnsi="黑体" w:cs="Times New Roman" w:hint="eastAsia"/>
          <w:kern w:val="0"/>
          <w:szCs w:val="21"/>
        </w:rPr>
        <w:t>4. 期中成绩</w:t>
      </w:r>
    </w:p>
    <w:p w:rsidR="004278FC" w:rsidRDefault="004278FC" w:rsidP="004278FC">
      <w:pPr>
        <w:spacing w:line="300" w:lineRule="auto"/>
        <w:ind w:firstLine="420"/>
        <w:rPr>
          <w:rFonts w:ascii="黑体" w:eastAsia="黑体" w:hAnsi="黑体" w:cs="Times New Roman"/>
          <w:kern w:val="0"/>
          <w:szCs w:val="21"/>
        </w:rPr>
      </w:pPr>
      <w:r w:rsidRPr="00F15467">
        <w:rPr>
          <w:rFonts w:asciiTheme="minorEastAsia" w:hAnsiTheme="minorEastAsia"/>
          <w:bCs/>
          <w:szCs w:val="21"/>
        </w:rPr>
        <w:t>采用闭卷考试形式进行，</w:t>
      </w:r>
      <w:r w:rsidRPr="00F15467">
        <w:rPr>
          <w:rFonts w:asciiTheme="minorEastAsia" w:hAnsiTheme="minorEastAsia" w:hint="eastAsia"/>
          <w:bCs/>
          <w:szCs w:val="21"/>
        </w:rPr>
        <w:t>期</w:t>
      </w:r>
      <w:r>
        <w:rPr>
          <w:rFonts w:asciiTheme="minorEastAsia" w:hAnsiTheme="minorEastAsia" w:hint="eastAsia"/>
          <w:bCs/>
          <w:szCs w:val="21"/>
        </w:rPr>
        <w:t>中</w:t>
      </w:r>
      <w:r w:rsidRPr="00F15467">
        <w:rPr>
          <w:rFonts w:asciiTheme="minorEastAsia" w:hAnsiTheme="minorEastAsia"/>
          <w:bCs/>
          <w:szCs w:val="21"/>
        </w:rPr>
        <w:t>成绩为百分制</w:t>
      </w:r>
      <w:r w:rsidRPr="00F15467">
        <w:rPr>
          <w:rFonts w:asciiTheme="minorEastAsia" w:hAnsiTheme="minorEastAsia" w:hint="eastAsia"/>
          <w:bCs/>
          <w:szCs w:val="21"/>
        </w:rPr>
        <w:t>，</w:t>
      </w:r>
      <w:r>
        <w:rPr>
          <w:rFonts w:asciiTheme="minorEastAsia" w:hAnsiTheme="minorEastAsia" w:hint="eastAsia"/>
          <w:bCs/>
          <w:szCs w:val="21"/>
        </w:rPr>
        <w:t>由任课考试</w:t>
      </w:r>
      <w:r>
        <w:rPr>
          <w:rFonts w:asciiTheme="minorEastAsia" w:hAnsiTheme="minorEastAsia"/>
          <w:bCs/>
          <w:szCs w:val="21"/>
        </w:rPr>
        <w:t>在教学环节中期安排</w:t>
      </w:r>
      <w:r w:rsidRPr="00F15467">
        <w:rPr>
          <w:rFonts w:asciiTheme="minorEastAsia" w:hAnsiTheme="minorEastAsia"/>
          <w:bCs/>
          <w:szCs w:val="21"/>
        </w:rPr>
        <w:t>，考试内容须覆盖</w:t>
      </w:r>
      <w:r>
        <w:rPr>
          <w:rFonts w:asciiTheme="minorEastAsia" w:hAnsiTheme="minorEastAsia"/>
          <w:bCs/>
          <w:szCs w:val="21"/>
        </w:rPr>
        <w:t>当前所学知识</w:t>
      </w:r>
      <w:r w:rsidRPr="00F15467">
        <w:rPr>
          <w:rFonts w:asciiTheme="minorEastAsia" w:hAnsiTheme="minorEastAsia"/>
          <w:bCs/>
          <w:szCs w:val="21"/>
        </w:rPr>
        <w:t>支撑全部毕业要求指标的授课内容。</w:t>
      </w:r>
      <w:r>
        <w:rPr>
          <w:rFonts w:ascii="Times New Roman" w:hAnsi="Times New Roman" w:cs="Times New Roman" w:hint="eastAsia"/>
          <w:bCs/>
          <w:szCs w:val="21"/>
        </w:rPr>
        <w:t>期末时期中考试成绩结果换算成百分制</w:t>
      </w:r>
      <w:r>
        <w:rPr>
          <w:rFonts w:ascii="Times New Roman" w:hAnsi="Times New Roman" w:cs="Times New Roman"/>
          <w:bCs/>
          <w:szCs w:val="21"/>
        </w:rPr>
        <w:t>得分折算</w:t>
      </w:r>
      <w:r>
        <w:rPr>
          <w:rFonts w:ascii="Times New Roman" w:hAnsi="Times New Roman" w:cs="Times New Roman" w:hint="eastAsia"/>
          <w:bCs/>
          <w:szCs w:val="21"/>
        </w:rPr>
        <w:t>15%</w:t>
      </w:r>
      <w:r>
        <w:rPr>
          <w:rFonts w:ascii="Times New Roman" w:hAnsi="Times New Roman" w:cs="Times New Roman"/>
          <w:bCs/>
          <w:szCs w:val="21"/>
        </w:rPr>
        <w:t>计入课程总成绩。</w:t>
      </w:r>
    </w:p>
    <w:p w:rsidR="004330F2" w:rsidRPr="00E74AA9" w:rsidRDefault="004278FC" w:rsidP="00E74AA9">
      <w:pPr>
        <w:spacing w:line="300" w:lineRule="auto"/>
        <w:ind w:firstLine="420"/>
        <w:rPr>
          <w:rFonts w:ascii="黑体" w:eastAsia="黑体" w:hAnsi="黑体" w:cs="Times New Roman"/>
          <w:kern w:val="0"/>
          <w:szCs w:val="21"/>
        </w:rPr>
      </w:pPr>
      <w:r>
        <w:rPr>
          <w:rFonts w:ascii="黑体" w:eastAsia="黑体" w:hAnsi="黑体" w:cs="Times New Roman" w:hint="eastAsia"/>
          <w:kern w:val="0"/>
          <w:szCs w:val="21"/>
        </w:rPr>
        <w:t xml:space="preserve">5. </w:t>
      </w:r>
      <w:r w:rsidR="004330F2" w:rsidRPr="00E74AA9">
        <w:rPr>
          <w:rFonts w:ascii="黑体" w:eastAsia="黑体" w:hAnsi="黑体" w:cs="Times New Roman" w:hint="eastAsia"/>
          <w:kern w:val="0"/>
          <w:szCs w:val="21"/>
        </w:rPr>
        <w:t>期末成绩</w:t>
      </w:r>
    </w:p>
    <w:p w:rsidR="004330F2" w:rsidRDefault="004330F2" w:rsidP="004278FC">
      <w:pPr>
        <w:spacing w:line="300" w:lineRule="auto"/>
        <w:ind w:firstLine="420"/>
        <w:rPr>
          <w:rFonts w:ascii="Times New Roman" w:hAnsi="Times New Roman" w:cs="Times New Roman"/>
          <w:bCs/>
          <w:szCs w:val="21"/>
        </w:rPr>
      </w:pPr>
      <w:r w:rsidRPr="00F15467">
        <w:rPr>
          <w:rFonts w:asciiTheme="minorEastAsia" w:hAnsiTheme="minorEastAsia"/>
          <w:bCs/>
          <w:szCs w:val="21"/>
        </w:rPr>
        <w:t>采用闭卷考试形式进行，</w:t>
      </w:r>
      <w:r w:rsidRPr="00F15467">
        <w:rPr>
          <w:rFonts w:asciiTheme="minorEastAsia" w:hAnsiTheme="minorEastAsia" w:hint="eastAsia"/>
          <w:bCs/>
          <w:szCs w:val="21"/>
        </w:rPr>
        <w:t>期末</w:t>
      </w:r>
      <w:r w:rsidRPr="00F15467">
        <w:rPr>
          <w:rFonts w:asciiTheme="minorEastAsia" w:hAnsiTheme="minorEastAsia"/>
          <w:bCs/>
          <w:szCs w:val="21"/>
        </w:rPr>
        <w:t>成绩为百分制</w:t>
      </w:r>
      <w:r w:rsidRPr="00F15467">
        <w:rPr>
          <w:rFonts w:asciiTheme="minorEastAsia" w:hAnsiTheme="minorEastAsia" w:hint="eastAsia"/>
          <w:bCs/>
          <w:szCs w:val="21"/>
        </w:rPr>
        <w:t>，</w:t>
      </w:r>
      <w:r w:rsidR="004278FC">
        <w:rPr>
          <w:rFonts w:asciiTheme="minorEastAsia" w:hAnsiTheme="minorEastAsia" w:hint="eastAsia"/>
          <w:bCs/>
          <w:szCs w:val="21"/>
        </w:rPr>
        <w:t>考试</w:t>
      </w:r>
      <w:r w:rsidRPr="00F15467">
        <w:rPr>
          <w:rFonts w:asciiTheme="minorEastAsia" w:hAnsiTheme="minorEastAsia"/>
          <w:bCs/>
          <w:szCs w:val="21"/>
        </w:rPr>
        <w:t>在期末考试周进行，学校教务处统一安排整个流程。考试内容须覆盖支撑全部毕业要求指标的授课内容。</w:t>
      </w:r>
      <w:r w:rsidR="004278FC">
        <w:rPr>
          <w:rFonts w:ascii="Times New Roman" w:hAnsi="Times New Roman" w:cs="Times New Roman" w:hint="eastAsia"/>
          <w:bCs/>
          <w:szCs w:val="21"/>
        </w:rPr>
        <w:t>期末考试成绩结果换算成百分制</w:t>
      </w:r>
      <w:r w:rsidR="004278FC">
        <w:rPr>
          <w:rFonts w:ascii="Times New Roman" w:hAnsi="Times New Roman" w:cs="Times New Roman"/>
          <w:bCs/>
          <w:szCs w:val="21"/>
        </w:rPr>
        <w:t>得分折算</w:t>
      </w:r>
      <w:r w:rsidR="004278FC">
        <w:rPr>
          <w:rFonts w:ascii="Times New Roman" w:hAnsi="Times New Roman" w:cs="Times New Roman" w:hint="eastAsia"/>
          <w:bCs/>
          <w:szCs w:val="21"/>
        </w:rPr>
        <w:t>40%</w:t>
      </w:r>
      <w:r w:rsidR="004278FC">
        <w:rPr>
          <w:rFonts w:ascii="Times New Roman" w:hAnsi="Times New Roman" w:cs="Times New Roman"/>
          <w:bCs/>
          <w:szCs w:val="21"/>
        </w:rPr>
        <w:t>计入课程总成绩。</w:t>
      </w:r>
    </w:p>
    <w:p w:rsidR="006D0CC2" w:rsidRPr="00E442CC" w:rsidRDefault="000E2498" w:rsidP="00F658B1">
      <w:pPr>
        <w:pStyle w:val="p0"/>
        <w:spacing w:beforeLines="50" w:afterLines="50" w:line="360" w:lineRule="auto"/>
        <w:ind w:firstLine="480"/>
        <w:rPr>
          <w:rFonts w:ascii="黑体" w:eastAsia="黑体" w:hAnsi="黑体"/>
          <w:sz w:val="24"/>
        </w:rPr>
      </w:pPr>
      <w:r>
        <w:rPr>
          <w:rFonts w:ascii="黑体" w:eastAsia="黑体" w:hAnsi="黑体" w:hint="eastAsia"/>
          <w:sz w:val="24"/>
        </w:rPr>
        <w:t>五</w:t>
      </w:r>
      <w:r w:rsidR="006D0CC2">
        <w:rPr>
          <w:rFonts w:ascii="黑体" w:eastAsia="黑体" w:hAnsi="黑体" w:hint="eastAsia"/>
          <w:sz w:val="24"/>
        </w:rPr>
        <w:t>、</w:t>
      </w:r>
      <w:r w:rsidR="006D0CC2" w:rsidRPr="00E442CC">
        <w:rPr>
          <w:rFonts w:ascii="黑体" w:eastAsia="黑体" w:hAnsi="黑体"/>
          <w:sz w:val="24"/>
        </w:rPr>
        <w:t>课程评价与持续改进</w:t>
      </w:r>
    </w:p>
    <w:p w:rsidR="006D0CC2" w:rsidRPr="00E442CC" w:rsidRDefault="006D0CC2" w:rsidP="006D0CC2">
      <w:pPr>
        <w:spacing w:line="360" w:lineRule="auto"/>
        <w:ind w:firstLine="422"/>
        <w:rPr>
          <w:rFonts w:ascii="宋体" w:hAnsi="宋体"/>
          <w:b/>
          <w:bCs/>
          <w:szCs w:val="21"/>
        </w:rPr>
      </w:pPr>
      <w:r>
        <w:rPr>
          <w:rFonts w:ascii="宋体" w:hAnsi="宋体" w:hint="eastAsia"/>
          <w:b/>
          <w:bCs/>
          <w:szCs w:val="21"/>
        </w:rPr>
        <w:t>（一）</w:t>
      </w:r>
      <w:r w:rsidRPr="00E442CC">
        <w:rPr>
          <w:rFonts w:ascii="宋体" w:hAnsi="宋体"/>
          <w:b/>
          <w:bCs/>
          <w:szCs w:val="21"/>
        </w:rPr>
        <w:t xml:space="preserve"> 课程评价</w:t>
      </w:r>
    </w:p>
    <w:p w:rsidR="006D0CC2" w:rsidRDefault="006D0CC2" w:rsidP="006D0CC2">
      <w:pPr>
        <w:spacing w:line="360" w:lineRule="auto"/>
        <w:ind w:firstLine="420"/>
        <w:rPr>
          <w:rFonts w:ascii="等线" w:hAnsi="等线"/>
          <w:bCs/>
          <w:szCs w:val="21"/>
        </w:rPr>
      </w:pPr>
      <w:r w:rsidRPr="00E442CC">
        <w:rPr>
          <w:rFonts w:ascii="等线" w:hAnsi="等线"/>
          <w:bCs/>
          <w:szCs w:val="21"/>
        </w:rPr>
        <w:t>课程评价周期定为每</w:t>
      </w:r>
      <w:r w:rsidRPr="00E442CC">
        <w:rPr>
          <w:rFonts w:ascii="等线" w:hAnsi="等线" w:hint="eastAsia"/>
          <w:bCs/>
          <w:szCs w:val="21"/>
        </w:rPr>
        <w:t>1</w:t>
      </w:r>
      <w:r w:rsidRPr="00E442CC">
        <w:rPr>
          <w:rFonts w:ascii="等线" w:hAnsi="等线"/>
          <w:bCs/>
          <w:szCs w:val="21"/>
        </w:rPr>
        <w:t>年评价一次。</w:t>
      </w:r>
    </w:p>
    <w:p w:rsidR="006D0CC2" w:rsidRPr="00E442CC" w:rsidRDefault="006D0CC2" w:rsidP="006D0CC2">
      <w:pPr>
        <w:spacing w:line="360" w:lineRule="auto"/>
        <w:ind w:firstLine="420"/>
        <w:rPr>
          <w:rFonts w:ascii="等线" w:hAnsi="等线"/>
          <w:bCs/>
          <w:szCs w:val="21"/>
        </w:rPr>
      </w:pPr>
      <w:r w:rsidRPr="00E442CC">
        <w:rPr>
          <w:rFonts w:ascii="等线" w:hAnsi="等线" w:hint="eastAsia"/>
          <w:bCs/>
          <w:szCs w:val="21"/>
        </w:rPr>
        <w:t>团队负责人</w:t>
      </w:r>
      <w:r w:rsidRPr="00E442CC">
        <w:rPr>
          <w:rFonts w:ascii="等线" w:hAnsi="等线"/>
          <w:bCs/>
          <w:szCs w:val="21"/>
        </w:rPr>
        <w:t>组织</w:t>
      </w:r>
      <w:r w:rsidRPr="00E442CC">
        <w:rPr>
          <w:rFonts w:ascii="等线" w:hAnsi="等线" w:hint="eastAsia"/>
          <w:bCs/>
          <w:szCs w:val="21"/>
        </w:rPr>
        <w:t>团队实施课程评价，</w:t>
      </w:r>
      <w:r w:rsidRPr="00E442CC">
        <w:rPr>
          <w:rFonts w:ascii="等线" w:hAnsi="等线"/>
          <w:bCs/>
          <w:szCs w:val="21"/>
        </w:rPr>
        <w:t>制定持续改进措施</w:t>
      </w:r>
      <w:r w:rsidRPr="00E442CC">
        <w:rPr>
          <w:rFonts w:ascii="等线" w:hAnsi="等线" w:hint="eastAsia"/>
          <w:bCs/>
          <w:szCs w:val="21"/>
        </w:rPr>
        <w:t>，监督</w:t>
      </w:r>
      <w:r w:rsidRPr="00E442CC">
        <w:rPr>
          <w:rFonts w:ascii="等线" w:hAnsi="等线"/>
          <w:bCs/>
          <w:szCs w:val="21"/>
        </w:rPr>
        <w:t>持续改进过程</w:t>
      </w:r>
      <w:r w:rsidRPr="00E442CC">
        <w:rPr>
          <w:rFonts w:ascii="等线" w:hAnsi="等线" w:hint="eastAsia"/>
          <w:bCs/>
          <w:szCs w:val="21"/>
        </w:rPr>
        <w:t>。课程负责人负责撰写课程总结报告，</w:t>
      </w:r>
      <w:r w:rsidRPr="00E442CC">
        <w:rPr>
          <w:rFonts w:ascii="等线" w:hAnsi="等线"/>
          <w:bCs/>
          <w:szCs w:val="21"/>
        </w:rPr>
        <w:t>评价结果用于持续改进。</w:t>
      </w:r>
    </w:p>
    <w:p w:rsidR="006D0CC2" w:rsidRPr="006D0CC2" w:rsidRDefault="006D0CC2" w:rsidP="006D0CC2">
      <w:pPr>
        <w:spacing w:line="360" w:lineRule="auto"/>
        <w:ind w:firstLine="422"/>
        <w:rPr>
          <w:rFonts w:ascii="宋体" w:hAnsi="宋体"/>
          <w:b/>
          <w:bCs/>
          <w:szCs w:val="21"/>
        </w:rPr>
      </w:pPr>
      <w:r>
        <w:rPr>
          <w:rFonts w:ascii="宋体" w:hAnsi="宋体" w:hint="eastAsia"/>
          <w:b/>
          <w:bCs/>
          <w:szCs w:val="21"/>
        </w:rPr>
        <w:t>（二）</w:t>
      </w:r>
      <w:r w:rsidRPr="00E442CC">
        <w:rPr>
          <w:rFonts w:ascii="宋体" w:hAnsi="宋体" w:hint="eastAsia"/>
          <w:b/>
          <w:bCs/>
          <w:szCs w:val="21"/>
        </w:rPr>
        <w:t xml:space="preserve"> </w:t>
      </w:r>
      <w:r w:rsidRPr="00E442CC">
        <w:rPr>
          <w:rFonts w:ascii="宋体" w:hAnsi="宋体"/>
          <w:b/>
          <w:bCs/>
          <w:szCs w:val="21"/>
        </w:rPr>
        <w:t>持续改进</w:t>
      </w:r>
    </w:p>
    <w:p w:rsidR="006D0CC2" w:rsidRDefault="006D0CC2" w:rsidP="006D0CC2">
      <w:pPr>
        <w:spacing w:line="360" w:lineRule="auto"/>
        <w:ind w:firstLine="420"/>
        <w:rPr>
          <w:rFonts w:ascii="等线" w:hAnsi="等线"/>
          <w:bCs/>
          <w:szCs w:val="21"/>
        </w:rPr>
      </w:pPr>
      <w:r w:rsidRPr="00EB6114">
        <w:rPr>
          <w:rFonts w:asciiTheme="minorEastAsia" w:hAnsiTheme="minorEastAsia" w:hint="eastAsia"/>
          <w:bCs/>
          <w:szCs w:val="21"/>
        </w:rPr>
        <w:t>（1）日常教学</w:t>
      </w:r>
      <w:r w:rsidRPr="00EB6114">
        <w:rPr>
          <w:rFonts w:asciiTheme="minorEastAsia" w:hAnsiTheme="minorEastAsia"/>
          <w:bCs/>
          <w:szCs w:val="21"/>
        </w:rPr>
        <w:t>：</w:t>
      </w:r>
      <w:r w:rsidRPr="006D0CC2">
        <w:rPr>
          <w:rFonts w:ascii="等线" w:hAnsi="等线"/>
          <w:bCs/>
          <w:szCs w:val="21"/>
        </w:rPr>
        <w:t>根据</w:t>
      </w:r>
      <w:r>
        <w:rPr>
          <w:rFonts w:ascii="等线" w:hAnsi="等线"/>
          <w:bCs/>
          <w:szCs w:val="21"/>
        </w:rPr>
        <w:t>每届</w:t>
      </w:r>
      <w:r w:rsidR="000B7AE1">
        <w:rPr>
          <w:rFonts w:ascii="等线" w:hAnsi="等线"/>
          <w:bCs/>
          <w:szCs w:val="21"/>
        </w:rPr>
        <w:t>车辆</w:t>
      </w:r>
      <w:r>
        <w:rPr>
          <w:rFonts w:ascii="等线" w:hAnsi="等线" w:hint="eastAsia"/>
          <w:bCs/>
          <w:szCs w:val="21"/>
        </w:rPr>
        <w:t>专业</w:t>
      </w:r>
      <w:r w:rsidRPr="006D0CC2">
        <w:rPr>
          <w:rFonts w:ascii="等线" w:hAnsi="等线"/>
          <w:bCs/>
          <w:szCs w:val="21"/>
        </w:rPr>
        <w:t>学生学情，课程组教师须</w:t>
      </w:r>
      <w:r>
        <w:rPr>
          <w:rFonts w:ascii="等线" w:hAnsi="等线" w:hint="eastAsia"/>
          <w:bCs/>
          <w:szCs w:val="21"/>
        </w:rPr>
        <w:t>分</w:t>
      </w:r>
      <w:r>
        <w:rPr>
          <w:rFonts w:ascii="等线" w:hAnsi="等线"/>
          <w:bCs/>
          <w:szCs w:val="21"/>
        </w:rPr>
        <w:t>期中</w:t>
      </w:r>
      <w:r>
        <w:rPr>
          <w:rFonts w:ascii="等线" w:hAnsi="等线" w:hint="eastAsia"/>
          <w:bCs/>
          <w:szCs w:val="21"/>
        </w:rPr>
        <w:t>、</w:t>
      </w:r>
      <w:r>
        <w:rPr>
          <w:rFonts w:ascii="等线" w:hAnsi="等线"/>
          <w:bCs/>
          <w:szCs w:val="21"/>
        </w:rPr>
        <w:t>期末两</w:t>
      </w:r>
      <w:proofErr w:type="gramStart"/>
      <w:r>
        <w:rPr>
          <w:rFonts w:ascii="等线" w:hAnsi="等线"/>
          <w:bCs/>
          <w:szCs w:val="21"/>
        </w:rPr>
        <w:t>期</w:t>
      </w:r>
      <w:r w:rsidRPr="006D0CC2">
        <w:rPr>
          <w:rFonts w:ascii="等线" w:hAnsi="等线"/>
          <w:bCs/>
          <w:szCs w:val="21"/>
        </w:rPr>
        <w:t>汇总</w:t>
      </w:r>
      <w:proofErr w:type="gramEnd"/>
      <w:r w:rsidRPr="006D0CC2">
        <w:rPr>
          <w:rFonts w:ascii="等线" w:hAnsi="等线"/>
          <w:bCs/>
          <w:szCs w:val="21"/>
        </w:rPr>
        <w:t>统计学生平时成绩考核的各项指标，并做相应记录。</w:t>
      </w:r>
      <w:r>
        <w:rPr>
          <w:rFonts w:ascii="等线" w:hAnsi="等线"/>
          <w:bCs/>
          <w:szCs w:val="21"/>
        </w:rPr>
        <w:t>在教学中期组织学生座谈会</w:t>
      </w:r>
      <w:r>
        <w:rPr>
          <w:rFonts w:ascii="等线" w:hAnsi="等线" w:hint="eastAsia"/>
          <w:bCs/>
          <w:szCs w:val="21"/>
        </w:rPr>
        <w:t>，</w:t>
      </w:r>
      <w:r>
        <w:rPr>
          <w:rFonts w:ascii="等线" w:hAnsi="等线"/>
          <w:bCs/>
          <w:szCs w:val="21"/>
        </w:rPr>
        <w:t>充分了解学生学习状况</w:t>
      </w:r>
      <w:r>
        <w:rPr>
          <w:rFonts w:ascii="等线" w:hAnsi="等线" w:hint="eastAsia"/>
          <w:bCs/>
          <w:szCs w:val="21"/>
        </w:rPr>
        <w:t>，</w:t>
      </w:r>
      <w:r>
        <w:rPr>
          <w:rFonts w:ascii="等线" w:hAnsi="等线"/>
          <w:bCs/>
          <w:szCs w:val="21"/>
        </w:rPr>
        <w:t>并</w:t>
      </w:r>
      <w:proofErr w:type="gramStart"/>
      <w:r>
        <w:rPr>
          <w:rFonts w:ascii="等线" w:hAnsi="等线"/>
          <w:bCs/>
          <w:szCs w:val="21"/>
        </w:rPr>
        <w:t>作出</w:t>
      </w:r>
      <w:proofErr w:type="gramEnd"/>
      <w:r>
        <w:rPr>
          <w:rFonts w:ascii="等线" w:hAnsi="等线"/>
          <w:bCs/>
          <w:szCs w:val="21"/>
        </w:rPr>
        <w:t>针对性整改举措</w:t>
      </w:r>
      <w:r>
        <w:rPr>
          <w:rFonts w:ascii="等线" w:hAnsi="等线" w:hint="eastAsia"/>
          <w:bCs/>
          <w:szCs w:val="21"/>
        </w:rPr>
        <w:t>。</w:t>
      </w:r>
    </w:p>
    <w:p w:rsidR="006D0CC2" w:rsidRPr="00EB6114" w:rsidRDefault="006D0CC2" w:rsidP="006D0CC2">
      <w:pPr>
        <w:spacing w:line="360" w:lineRule="auto"/>
        <w:ind w:firstLine="420"/>
        <w:rPr>
          <w:rFonts w:asciiTheme="minorEastAsia" w:hAnsiTheme="minorEastAsia"/>
          <w:bCs/>
          <w:szCs w:val="21"/>
        </w:rPr>
      </w:pPr>
      <w:r w:rsidRPr="006D0CC2">
        <w:rPr>
          <w:rFonts w:ascii="等线" w:hAnsi="等线" w:hint="eastAsia"/>
          <w:bCs/>
          <w:szCs w:val="21"/>
        </w:rPr>
        <w:t>（</w:t>
      </w:r>
      <w:r w:rsidRPr="00EB6114">
        <w:rPr>
          <w:rFonts w:asciiTheme="minorEastAsia" w:hAnsiTheme="minorEastAsia" w:hint="eastAsia"/>
          <w:bCs/>
          <w:szCs w:val="21"/>
        </w:rPr>
        <w:t>2）作业：</w:t>
      </w:r>
      <w:r>
        <w:rPr>
          <w:rFonts w:asciiTheme="minorEastAsia" w:hAnsiTheme="minorEastAsia" w:hint="eastAsia"/>
          <w:bCs/>
          <w:szCs w:val="21"/>
        </w:rPr>
        <w:t>原则上每周批改一次作业，一学期作业批改次数不少于10次，及时准确反馈学生学习情况，并</w:t>
      </w:r>
      <w:proofErr w:type="gramStart"/>
      <w:r>
        <w:rPr>
          <w:rFonts w:asciiTheme="minorEastAsia" w:hAnsiTheme="minorEastAsia" w:hint="eastAsia"/>
          <w:bCs/>
          <w:szCs w:val="21"/>
        </w:rPr>
        <w:t>作出</w:t>
      </w:r>
      <w:proofErr w:type="gramEnd"/>
      <w:r>
        <w:rPr>
          <w:rFonts w:asciiTheme="minorEastAsia" w:hAnsiTheme="minorEastAsia" w:hint="eastAsia"/>
          <w:bCs/>
          <w:szCs w:val="21"/>
        </w:rPr>
        <w:t>适当的进度调整和课后辅导。</w:t>
      </w:r>
    </w:p>
    <w:p w:rsidR="006D0CC2" w:rsidRPr="00EB6114" w:rsidRDefault="006D0CC2" w:rsidP="006D0CC2">
      <w:pPr>
        <w:spacing w:line="360" w:lineRule="auto"/>
        <w:ind w:firstLine="420"/>
        <w:rPr>
          <w:rFonts w:asciiTheme="minorEastAsia" w:hAnsiTheme="minorEastAsia"/>
          <w:bCs/>
          <w:szCs w:val="21"/>
        </w:rPr>
      </w:pPr>
      <w:r w:rsidRPr="00EB6114">
        <w:rPr>
          <w:rFonts w:asciiTheme="minorEastAsia" w:hAnsiTheme="minorEastAsia" w:hint="eastAsia"/>
          <w:bCs/>
          <w:szCs w:val="21"/>
        </w:rPr>
        <w:t>（</w:t>
      </w:r>
      <w:r>
        <w:rPr>
          <w:rFonts w:asciiTheme="minorEastAsia" w:hAnsiTheme="minorEastAsia" w:hint="eastAsia"/>
          <w:bCs/>
          <w:szCs w:val="21"/>
        </w:rPr>
        <w:t>3</w:t>
      </w:r>
      <w:r w:rsidRPr="00EB6114">
        <w:rPr>
          <w:rFonts w:asciiTheme="minorEastAsia" w:hAnsiTheme="minorEastAsia" w:hint="eastAsia"/>
          <w:bCs/>
          <w:szCs w:val="21"/>
        </w:rPr>
        <w:t>）课堂讨论：</w:t>
      </w:r>
      <w:r>
        <w:rPr>
          <w:rFonts w:asciiTheme="minorEastAsia" w:hAnsiTheme="minorEastAsia" w:hint="eastAsia"/>
          <w:bCs/>
          <w:szCs w:val="21"/>
        </w:rPr>
        <w:t>遴选部分代表性专题，组织学生课下准备，课中讨论。</w:t>
      </w:r>
    </w:p>
    <w:p w:rsidR="006D0CC2" w:rsidRDefault="006D0CC2" w:rsidP="006D0CC2">
      <w:pPr>
        <w:spacing w:line="360" w:lineRule="auto"/>
        <w:ind w:firstLine="420"/>
        <w:rPr>
          <w:rFonts w:asciiTheme="minorEastAsia" w:hAnsiTheme="minorEastAsia"/>
          <w:bCs/>
          <w:szCs w:val="21"/>
        </w:rPr>
      </w:pPr>
      <w:r w:rsidRPr="00EB6114">
        <w:rPr>
          <w:rFonts w:asciiTheme="minorEastAsia" w:hAnsiTheme="minorEastAsia" w:hint="eastAsia"/>
          <w:bCs/>
          <w:szCs w:val="21"/>
        </w:rPr>
        <w:t>（</w:t>
      </w:r>
      <w:r>
        <w:rPr>
          <w:rFonts w:asciiTheme="minorEastAsia" w:hAnsiTheme="minorEastAsia" w:hint="eastAsia"/>
          <w:bCs/>
          <w:szCs w:val="21"/>
        </w:rPr>
        <w:t>4</w:t>
      </w:r>
      <w:r w:rsidRPr="00EB6114">
        <w:rPr>
          <w:rFonts w:asciiTheme="minorEastAsia" w:hAnsiTheme="minorEastAsia" w:hint="eastAsia"/>
          <w:bCs/>
          <w:szCs w:val="21"/>
        </w:rPr>
        <w:t>）</w:t>
      </w:r>
      <w:r w:rsidRPr="00EB6114">
        <w:rPr>
          <w:rFonts w:asciiTheme="minorEastAsia" w:hAnsiTheme="minorEastAsia"/>
          <w:bCs/>
          <w:szCs w:val="21"/>
        </w:rPr>
        <w:t>期末</w:t>
      </w:r>
      <w:r w:rsidRPr="00EB6114">
        <w:rPr>
          <w:rFonts w:asciiTheme="minorEastAsia" w:hAnsiTheme="minorEastAsia" w:hint="eastAsia"/>
          <w:bCs/>
          <w:szCs w:val="21"/>
        </w:rPr>
        <w:t>总结</w:t>
      </w:r>
      <w:r w:rsidRPr="00EB6114">
        <w:rPr>
          <w:rFonts w:asciiTheme="minorEastAsia" w:hAnsiTheme="minorEastAsia"/>
          <w:bCs/>
          <w:szCs w:val="21"/>
        </w:rPr>
        <w:t>：</w:t>
      </w:r>
      <w:r w:rsidRPr="006D0CC2">
        <w:rPr>
          <w:rFonts w:asciiTheme="minorEastAsia" w:hAnsiTheme="minorEastAsia"/>
          <w:bCs/>
          <w:szCs w:val="21"/>
        </w:rPr>
        <w:t>对期末考试试卷进行分析，统计各部分试题得分情况，将统计结果用于整体分</w:t>
      </w:r>
      <w:r w:rsidRPr="006D0CC2">
        <w:rPr>
          <w:rFonts w:asciiTheme="minorEastAsia" w:hAnsiTheme="minorEastAsia"/>
          <w:bCs/>
          <w:szCs w:val="21"/>
        </w:rPr>
        <w:lastRenderedPageBreak/>
        <w:t>析研究该门课程，</w:t>
      </w:r>
      <w:r>
        <w:rPr>
          <w:rFonts w:asciiTheme="minorEastAsia" w:hAnsiTheme="minorEastAsia" w:hint="eastAsia"/>
          <w:bCs/>
          <w:szCs w:val="21"/>
        </w:rPr>
        <w:t>并</w:t>
      </w:r>
      <w:r w:rsidRPr="006D0CC2">
        <w:rPr>
          <w:rFonts w:asciiTheme="minorEastAsia" w:hAnsiTheme="minorEastAsia"/>
          <w:bCs/>
          <w:szCs w:val="21"/>
        </w:rPr>
        <w:t>在下一届学生进行</w:t>
      </w:r>
      <w:r>
        <w:rPr>
          <w:rFonts w:asciiTheme="minorEastAsia" w:hAnsiTheme="minorEastAsia"/>
          <w:bCs/>
          <w:szCs w:val="21"/>
        </w:rPr>
        <w:t>教法</w:t>
      </w:r>
      <w:r w:rsidRPr="006D0CC2">
        <w:rPr>
          <w:rFonts w:asciiTheme="minorEastAsia" w:hAnsiTheme="minorEastAsia"/>
          <w:bCs/>
          <w:szCs w:val="21"/>
        </w:rPr>
        <w:t>改进。</w:t>
      </w:r>
    </w:p>
    <w:p w:rsidR="001135B7" w:rsidRPr="001135B7" w:rsidRDefault="000E2498" w:rsidP="006D0CC2">
      <w:pPr>
        <w:spacing w:line="360" w:lineRule="auto"/>
        <w:ind w:firstLine="480"/>
        <w:rPr>
          <w:rFonts w:ascii="黑体" w:eastAsia="黑体" w:hAnsi="黑体"/>
          <w:sz w:val="24"/>
          <w:szCs w:val="24"/>
        </w:rPr>
      </w:pPr>
      <w:r>
        <w:rPr>
          <w:rFonts w:ascii="黑体" w:eastAsia="黑体" w:hAnsi="黑体" w:hint="eastAsia"/>
          <w:sz w:val="24"/>
          <w:szCs w:val="24"/>
        </w:rPr>
        <w:t>六</w:t>
      </w:r>
      <w:r w:rsidR="001135B7" w:rsidRPr="001135B7">
        <w:rPr>
          <w:rFonts w:ascii="黑体" w:eastAsia="黑体" w:hAnsi="黑体"/>
          <w:sz w:val="24"/>
          <w:szCs w:val="24"/>
        </w:rPr>
        <w:t>、教材与资料</w:t>
      </w:r>
    </w:p>
    <w:p w:rsidR="001135B7" w:rsidRPr="004C2317" w:rsidRDefault="001135B7" w:rsidP="00F658B1">
      <w:pPr>
        <w:adjustRightInd w:val="0"/>
        <w:snapToGrid w:val="0"/>
        <w:spacing w:beforeLines="50" w:line="360" w:lineRule="auto"/>
        <w:ind w:firstLine="420"/>
        <w:rPr>
          <w:snapToGrid w:val="0"/>
          <w:color w:val="000000" w:themeColor="text1"/>
          <w:szCs w:val="21"/>
        </w:rPr>
      </w:pPr>
      <w:r w:rsidRPr="004C2317">
        <w:rPr>
          <w:snapToGrid w:val="0"/>
          <w:color w:val="000000" w:themeColor="text1"/>
          <w:szCs w:val="21"/>
        </w:rPr>
        <w:t>推荐教材：</w:t>
      </w:r>
    </w:p>
    <w:p w:rsidR="001135B7" w:rsidRPr="004C2317" w:rsidRDefault="00F0721B" w:rsidP="00F0721B">
      <w:pPr>
        <w:adjustRightInd w:val="0"/>
        <w:snapToGrid w:val="0"/>
        <w:spacing w:line="360" w:lineRule="auto"/>
        <w:ind w:firstLine="420"/>
        <w:jc w:val="left"/>
        <w:rPr>
          <w:snapToGrid w:val="0"/>
          <w:kern w:val="0"/>
          <w:szCs w:val="21"/>
        </w:rPr>
      </w:pPr>
      <w:r w:rsidRPr="00F0721B">
        <w:rPr>
          <w:rFonts w:ascii="Calibri" w:eastAsia="宋体" w:hAnsi="Calibri" w:cs="Times New Roman" w:hint="eastAsia"/>
          <w:snapToGrid w:val="0"/>
          <w:kern w:val="0"/>
          <w:szCs w:val="21"/>
        </w:rPr>
        <w:t>《高等数学》</w:t>
      </w:r>
      <w:r w:rsidR="001135B7" w:rsidRPr="004C2317">
        <w:rPr>
          <w:rFonts w:hint="eastAsia"/>
          <w:snapToGrid w:val="0"/>
          <w:kern w:val="0"/>
          <w:szCs w:val="21"/>
        </w:rPr>
        <w:t>，</w:t>
      </w:r>
      <w:r>
        <w:rPr>
          <w:rFonts w:hint="eastAsia"/>
          <w:snapToGrid w:val="0"/>
          <w:kern w:val="0"/>
          <w:szCs w:val="21"/>
        </w:rPr>
        <w:t>同济大学数学系编</w:t>
      </w:r>
      <w:r w:rsidRPr="00F0721B">
        <w:rPr>
          <w:rFonts w:ascii="Calibri" w:eastAsia="宋体" w:hAnsi="Calibri" w:cs="Times New Roman" w:hint="eastAsia"/>
          <w:snapToGrid w:val="0"/>
          <w:kern w:val="0"/>
          <w:szCs w:val="21"/>
        </w:rPr>
        <w:t>，人民</w:t>
      </w:r>
      <w:r w:rsidR="00C47D68">
        <w:rPr>
          <w:rFonts w:ascii="Calibri" w:eastAsia="宋体" w:hAnsi="Calibri" w:cs="Times New Roman" w:hint="eastAsia"/>
          <w:snapToGrid w:val="0"/>
          <w:kern w:val="0"/>
          <w:szCs w:val="21"/>
        </w:rPr>
        <w:t>邮电</w:t>
      </w:r>
      <w:r w:rsidRPr="00F0721B">
        <w:rPr>
          <w:rFonts w:ascii="Calibri" w:eastAsia="宋体" w:hAnsi="Calibri" w:cs="Times New Roman" w:hint="eastAsia"/>
          <w:snapToGrid w:val="0"/>
          <w:kern w:val="0"/>
          <w:szCs w:val="21"/>
        </w:rPr>
        <w:t>大学出版社</w:t>
      </w:r>
      <w:r>
        <w:rPr>
          <w:rFonts w:hint="eastAsia"/>
          <w:snapToGrid w:val="0"/>
          <w:kern w:val="0"/>
          <w:szCs w:val="21"/>
        </w:rPr>
        <w:t>，</w:t>
      </w:r>
      <w:r>
        <w:rPr>
          <w:rFonts w:hint="eastAsia"/>
          <w:snapToGrid w:val="0"/>
          <w:kern w:val="0"/>
          <w:szCs w:val="21"/>
        </w:rPr>
        <w:t>2017</w:t>
      </w:r>
      <w:r w:rsidR="001135B7" w:rsidRPr="004C2317">
        <w:rPr>
          <w:snapToGrid w:val="0"/>
          <w:kern w:val="0"/>
          <w:szCs w:val="21"/>
        </w:rPr>
        <w:t>年</w:t>
      </w:r>
      <w:r w:rsidR="001135B7" w:rsidRPr="004C2317">
        <w:rPr>
          <w:rFonts w:hint="eastAsia"/>
          <w:snapToGrid w:val="0"/>
          <w:kern w:val="0"/>
          <w:szCs w:val="21"/>
        </w:rPr>
        <w:t>。</w:t>
      </w:r>
    </w:p>
    <w:p w:rsidR="001135B7" w:rsidRPr="004C2317" w:rsidRDefault="001135B7" w:rsidP="00F658B1">
      <w:pPr>
        <w:adjustRightInd w:val="0"/>
        <w:snapToGrid w:val="0"/>
        <w:spacing w:beforeLines="50" w:line="360" w:lineRule="auto"/>
        <w:ind w:firstLine="420"/>
        <w:rPr>
          <w:snapToGrid w:val="0"/>
          <w:color w:val="000000" w:themeColor="text1"/>
          <w:szCs w:val="21"/>
        </w:rPr>
      </w:pPr>
      <w:r w:rsidRPr="004C2317">
        <w:rPr>
          <w:snapToGrid w:val="0"/>
          <w:color w:val="000000" w:themeColor="text1"/>
          <w:szCs w:val="21"/>
        </w:rPr>
        <w:t>参考教材：</w:t>
      </w:r>
    </w:p>
    <w:p w:rsidR="001135B7" w:rsidRPr="004C2317" w:rsidRDefault="004E2880" w:rsidP="004E2880">
      <w:pPr>
        <w:adjustRightInd w:val="0"/>
        <w:snapToGrid w:val="0"/>
        <w:spacing w:line="360" w:lineRule="auto"/>
        <w:ind w:firstLine="420"/>
        <w:jc w:val="left"/>
        <w:rPr>
          <w:snapToGrid w:val="0"/>
          <w:kern w:val="0"/>
          <w:szCs w:val="21"/>
        </w:rPr>
      </w:pPr>
      <w:r>
        <w:rPr>
          <w:rFonts w:hint="eastAsia"/>
          <w:snapToGrid w:val="0"/>
          <w:kern w:val="0"/>
          <w:szCs w:val="21"/>
        </w:rPr>
        <w:t>（</w:t>
      </w:r>
      <w:r>
        <w:rPr>
          <w:rFonts w:hint="eastAsia"/>
          <w:snapToGrid w:val="0"/>
          <w:kern w:val="0"/>
          <w:szCs w:val="21"/>
        </w:rPr>
        <w:t>1</w:t>
      </w:r>
      <w:r>
        <w:rPr>
          <w:rFonts w:hint="eastAsia"/>
          <w:snapToGrid w:val="0"/>
          <w:kern w:val="0"/>
          <w:szCs w:val="21"/>
        </w:rPr>
        <w:t>）</w:t>
      </w:r>
      <w:r w:rsidR="00B64CB1" w:rsidRPr="004C2317">
        <w:rPr>
          <w:snapToGrid w:val="0"/>
          <w:kern w:val="0"/>
          <w:szCs w:val="21"/>
        </w:rPr>
        <w:t>《</w:t>
      </w:r>
      <w:r w:rsidR="00F0721B" w:rsidRPr="004E2880">
        <w:rPr>
          <w:rFonts w:ascii="Calibri" w:eastAsia="宋体" w:hAnsi="Calibri" w:cs="Times New Roman" w:hint="eastAsia"/>
          <w:snapToGrid w:val="0"/>
          <w:kern w:val="0"/>
          <w:szCs w:val="21"/>
        </w:rPr>
        <w:t>高等数学</w:t>
      </w:r>
      <w:r w:rsidR="00B64CB1" w:rsidRPr="004C2317">
        <w:rPr>
          <w:snapToGrid w:val="0"/>
          <w:kern w:val="0"/>
          <w:szCs w:val="21"/>
        </w:rPr>
        <w:t>》</w:t>
      </w:r>
      <w:r w:rsidR="00F0721B">
        <w:rPr>
          <w:snapToGrid w:val="0"/>
          <w:kern w:val="0"/>
          <w:szCs w:val="21"/>
        </w:rPr>
        <w:t>第七版</w:t>
      </w:r>
      <w:r w:rsidR="00B64CB1" w:rsidRPr="004C2317">
        <w:rPr>
          <w:rFonts w:hint="eastAsia"/>
          <w:snapToGrid w:val="0"/>
          <w:kern w:val="0"/>
          <w:szCs w:val="21"/>
        </w:rPr>
        <w:t>，</w:t>
      </w:r>
      <w:r w:rsidR="00F0721B" w:rsidRPr="004E2880">
        <w:rPr>
          <w:rFonts w:ascii="Calibri" w:eastAsia="宋体" w:hAnsi="Calibri" w:cs="Times New Roman" w:hint="eastAsia"/>
          <w:snapToGrid w:val="0"/>
          <w:kern w:val="0"/>
          <w:szCs w:val="21"/>
        </w:rPr>
        <w:t>同济大学数学系</w:t>
      </w:r>
      <w:r w:rsidR="00B64CB1" w:rsidRPr="004C2317">
        <w:rPr>
          <w:snapToGrid w:val="0"/>
          <w:kern w:val="0"/>
          <w:szCs w:val="21"/>
        </w:rPr>
        <w:t>编</w:t>
      </w:r>
      <w:r w:rsidR="00B64CB1" w:rsidRPr="004C2317">
        <w:rPr>
          <w:rFonts w:hint="eastAsia"/>
          <w:snapToGrid w:val="0"/>
          <w:kern w:val="0"/>
          <w:szCs w:val="21"/>
        </w:rPr>
        <w:t>，</w:t>
      </w:r>
      <w:r w:rsidR="00F0721B" w:rsidRPr="004E2880">
        <w:rPr>
          <w:rFonts w:ascii="Calibri" w:eastAsia="宋体" w:hAnsi="Calibri" w:cs="Times New Roman" w:hint="eastAsia"/>
          <w:snapToGrid w:val="0"/>
          <w:kern w:val="0"/>
          <w:szCs w:val="21"/>
        </w:rPr>
        <w:t>高等教育出版社</w:t>
      </w:r>
      <w:r w:rsidR="00B64CB1" w:rsidRPr="004C2317">
        <w:rPr>
          <w:snapToGrid w:val="0"/>
          <w:kern w:val="0"/>
          <w:szCs w:val="21"/>
        </w:rPr>
        <w:t>出版社</w:t>
      </w:r>
      <w:r w:rsidR="00B64CB1" w:rsidRPr="004C2317">
        <w:rPr>
          <w:rFonts w:hint="eastAsia"/>
          <w:snapToGrid w:val="0"/>
          <w:kern w:val="0"/>
          <w:szCs w:val="21"/>
        </w:rPr>
        <w:t>，</w:t>
      </w:r>
      <w:r>
        <w:rPr>
          <w:rFonts w:hint="eastAsia"/>
          <w:snapToGrid w:val="0"/>
          <w:kern w:val="0"/>
          <w:szCs w:val="21"/>
        </w:rPr>
        <w:t>2014</w:t>
      </w:r>
      <w:r w:rsidR="00B64CB1" w:rsidRPr="004C2317">
        <w:rPr>
          <w:snapToGrid w:val="0"/>
          <w:kern w:val="0"/>
          <w:szCs w:val="21"/>
        </w:rPr>
        <w:t>年</w:t>
      </w:r>
      <w:r w:rsidR="001135B7" w:rsidRPr="004C2317">
        <w:rPr>
          <w:rFonts w:hint="eastAsia"/>
          <w:snapToGrid w:val="0"/>
          <w:kern w:val="0"/>
          <w:szCs w:val="21"/>
        </w:rPr>
        <w:t>；</w:t>
      </w:r>
    </w:p>
    <w:p w:rsidR="00EC3BDF" w:rsidRPr="004E2880" w:rsidRDefault="004E2880" w:rsidP="004E2880">
      <w:pPr>
        <w:adjustRightInd w:val="0"/>
        <w:snapToGrid w:val="0"/>
        <w:spacing w:line="360" w:lineRule="auto"/>
        <w:ind w:left="420" w:firstLineChars="0" w:firstLine="0"/>
        <w:jc w:val="left"/>
        <w:rPr>
          <w:snapToGrid w:val="0"/>
          <w:kern w:val="0"/>
          <w:szCs w:val="21"/>
        </w:rPr>
      </w:pPr>
      <w:r w:rsidRPr="004E2880">
        <w:rPr>
          <w:rFonts w:hint="eastAsia"/>
          <w:snapToGrid w:val="0"/>
          <w:kern w:val="0"/>
          <w:szCs w:val="21"/>
        </w:rPr>
        <w:t>（</w:t>
      </w:r>
      <w:r w:rsidRPr="004E2880">
        <w:rPr>
          <w:rFonts w:hint="eastAsia"/>
          <w:snapToGrid w:val="0"/>
          <w:kern w:val="0"/>
          <w:szCs w:val="21"/>
        </w:rPr>
        <w:t>2</w:t>
      </w:r>
      <w:r w:rsidRPr="004E2880">
        <w:rPr>
          <w:rFonts w:hint="eastAsia"/>
          <w:snapToGrid w:val="0"/>
          <w:kern w:val="0"/>
          <w:szCs w:val="21"/>
        </w:rPr>
        <w:t>）《</w:t>
      </w:r>
      <w:r w:rsidRPr="004E2880">
        <w:rPr>
          <w:snapToGrid w:val="0"/>
          <w:kern w:val="0"/>
          <w:szCs w:val="21"/>
        </w:rPr>
        <w:t>高等数学</w:t>
      </w:r>
      <w:r w:rsidRPr="004E2880">
        <w:rPr>
          <w:rFonts w:hint="eastAsia"/>
          <w:snapToGrid w:val="0"/>
          <w:kern w:val="0"/>
          <w:szCs w:val="21"/>
        </w:rPr>
        <w:t>》</w:t>
      </w:r>
      <w:r w:rsidRPr="004E2880">
        <w:rPr>
          <w:snapToGrid w:val="0"/>
          <w:kern w:val="0"/>
          <w:szCs w:val="21"/>
        </w:rPr>
        <w:t>理工类第五版</w:t>
      </w:r>
      <w:r w:rsidRPr="004E2880">
        <w:rPr>
          <w:rFonts w:hint="eastAsia"/>
          <w:snapToGrid w:val="0"/>
          <w:kern w:val="0"/>
          <w:szCs w:val="21"/>
        </w:rPr>
        <w:t>，</w:t>
      </w:r>
      <w:proofErr w:type="gramStart"/>
      <w:r w:rsidRPr="004E2880">
        <w:rPr>
          <w:snapToGrid w:val="0"/>
          <w:kern w:val="0"/>
          <w:szCs w:val="21"/>
        </w:rPr>
        <w:t>吴赣昌</w:t>
      </w:r>
      <w:proofErr w:type="gramEnd"/>
      <w:r w:rsidRPr="004E2880">
        <w:rPr>
          <w:snapToGrid w:val="0"/>
          <w:kern w:val="0"/>
          <w:szCs w:val="21"/>
        </w:rPr>
        <w:t>著</w:t>
      </w:r>
      <w:r w:rsidRPr="004E2880">
        <w:rPr>
          <w:rFonts w:hint="eastAsia"/>
          <w:snapToGrid w:val="0"/>
          <w:kern w:val="0"/>
          <w:szCs w:val="21"/>
        </w:rPr>
        <w:t>，</w:t>
      </w:r>
      <w:r w:rsidRPr="004E2880">
        <w:rPr>
          <w:snapToGrid w:val="0"/>
          <w:kern w:val="0"/>
          <w:szCs w:val="21"/>
        </w:rPr>
        <w:t>中国人民大学出版社</w:t>
      </w:r>
      <w:r w:rsidRPr="004E2880">
        <w:rPr>
          <w:rFonts w:hint="eastAsia"/>
          <w:snapToGrid w:val="0"/>
          <w:kern w:val="0"/>
          <w:szCs w:val="21"/>
        </w:rPr>
        <w:t>，</w:t>
      </w:r>
      <w:r w:rsidRPr="004E2880">
        <w:rPr>
          <w:rFonts w:hint="eastAsia"/>
          <w:snapToGrid w:val="0"/>
          <w:kern w:val="0"/>
          <w:szCs w:val="21"/>
        </w:rPr>
        <w:t>2017</w:t>
      </w:r>
      <w:r w:rsidRPr="004E2880">
        <w:rPr>
          <w:rFonts w:hint="eastAsia"/>
          <w:snapToGrid w:val="0"/>
          <w:kern w:val="0"/>
          <w:szCs w:val="21"/>
        </w:rPr>
        <w:t>年</w:t>
      </w:r>
      <w:r>
        <w:rPr>
          <w:rFonts w:hint="eastAsia"/>
          <w:snapToGrid w:val="0"/>
          <w:kern w:val="0"/>
          <w:szCs w:val="21"/>
        </w:rPr>
        <w:t>。</w:t>
      </w:r>
    </w:p>
    <w:p w:rsidR="00EC3BDF" w:rsidRPr="00EC2F27" w:rsidRDefault="00EC3BDF" w:rsidP="004E2880">
      <w:pPr>
        <w:pStyle w:val="p0"/>
        <w:ind w:firstLineChars="195" w:firstLine="409"/>
        <w:rPr>
          <w:rFonts w:asciiTheme="minorEastAsia" w:eastAsiaTheme="minorEastAsia" w:hAnsiTheme="minorEastAsia" w:cs="宋体"/>
        </w:rPr>
      </w:pPr>
      <w:r w:rsidRPr="00EC2F27">
        <w:rPr>
          <w:rFonts w:asciiTheme="minorEastAsia" w:eastAsiaTheme="minorEastAsia" w:hAnsiTheme="minorEastAsia" w:cs="宋体" w:hint="eastAsia"/>
        </w:rPr>
        <w:t>制</w:t>
      </w:r>
      <w:r w:rsidR="00B771D0" w:rsidRPr="00EC2F27">
        <w:rPr>
          <w:rFonts w:asciiTheme="minorEastAsia" w:eastAsiaTheme="minorEastAsia" w:hAnsiTheme="minorEastAsia" w:cs="宋体" w:hint="eastAsia"/>
        </w:rPr>
        <w:t>定</w:t>
      </w:r>
      <w:r w:rsidRPr="00EC2F27">
        <w:rPr>
          <w:rFonts w:asciiTheme="minorEastAsia" w:eastAsiaTheme="minorEastAsia" w:hAnsiTheme="minorEastAsia" w:cs="宋体" w:hint="eastAsia"/>
        </w:rPr>
        <w:t>人(签字)：</w:t>
      </w:r>
      <w:r w:rsidR="00341C57">
        <w:rPr>
          <w:rFonts w:asciiTheme="minorEastAsia" w:eastAsiaTheme="minorEastAsia" w:hAnsiTheme="minorEastAsia" w:cs="宋体" w:hint="eastAsia"/>
        </w:rPr>
        <w:t xml:space="preserve">    </w:t>
      </w:r>
      <w:r w:rsidR="006C614A" w:rsidRPr="00EC2F27">
        <w:rPr>
          <w:rFonts w:asciiTheme="minorEastAsia" w:eastAsiaTheme="minorEastAsia" w:hAnsiTheme="minorEastAsia" w:cs="宋体" w:hint="eastAsia"/>
        </w:rPr>
        <w:t xml:space="preserve">    </w:t>
      </w:r>
      <w:r w:rsidRPr="00EC2F27">
        <w:rPr>
          <w:rFonts w:asciiTheme="minorEastAsia" w:eastAsiaTheme="minorEastAsia" w:hAnsiTheme="minorEastAsia" w:cs="宋体" w:hint="eastAsia"/>
        </w:rPr>
        <w:t xml:space="preserve">      审核人：</w:t>
      </w:r>
      <w:r w:rsidR="003A7AA1" w:rsidRPr="00EC2F27">
        <w:rPr>
          <w:rFonts w:asciiTheme="minorEastAsia" w:eastAsiaTheme="minorEastAsia" w:hAnsiTheme="minorEastAsia" w:cs="宋体" w:hint="eastAsia"/>
        </w:rPr>
        <w:t xml:space="preserve">           </w:t>
      </w:r>
      <w:r w:rsidRPr="00EC2F27">
        <w:rPr>
          <w:rFonts w:asciiTheme="minorEastAsia" w:eastAsiaTheme="minorEastAsia" w:hAnsiTheme="minorEastAsia" w:cs="宋体" w:hint="eastAsia"/>
        </w:rPr>
        <w:t xml:space="preserve"> 制定时间：</w:t>
      </w:r>
      <w:r w:rsidR="004E2880">
        <w:rPr>
          <w:rFonts w:asciiTheme="minorEastAsia" w:eastAsiaTheme="minorEastAsia" w:hAnsiTheme="minorEastAsia" w:cs="宋体" w:hint="eastAsia"/>
        </w:rPr>
        <w:t>2019</w:t>
      </w:r>
      <w:r w:rsidR="003A7AA1" w:rsidRPr="00EC2F27">
        <w:rPr>
          <w:rFonts w:asciiTheme="minorEastAsia" w:eastAsiaTheme="minorEastAsia" w:hAnsiTheme="minorEastAsia" w:cs="宋体" w:hint="eastAsia"/>
        </w:rPr>
        <w:t>年</w:t>
      </w:r>
      <w:r w:rsidR="004E2880">
        <w:rPr>
          <w:rFonts w:asciiTheme="minorEastAsia" w:eastAsiaTheme="minorEastAsia" w:hAnsiTheme="minorEastAsia" w:cs="宋体" w:hint="eastAsia"/>
        </w:rPr>
        <w:t>12</w:t>
      </w:r>
      <w:r w:rsidR="003A7AA1" w:rsidRPr="00EC2F27">
        <w:rPr>
          <w:rFonts w:asciiTheme="minorEastAsia" w:eastAsiaTheme="minorEastAsia" w:hAnsiTheme="minorEastAsia" w:cs="宋体" w:hint="eastAsia"/>
        </w:rPr>
        <w:t>月</w:t>
      </w:r>
    </w:p>
    <w:sectPr w:rsidR="00EC3BDF" w:rsidRPr="00EC2F27" w:rsidSect="004560AE">
      <w:headerReference w:type="even" r:id="rId38"/>
      <w:headerReference w:type="default" r:id="rId39"/>
      <w:footerReference w:type="even" r:id="rId40"/>
      <w:footerReference w:type="default" r:id="rId41"/>
      <w:headerReference w:type="first" r:id="rId42"/>
      <w:footerReference w:type="first" r:id="rId43"/>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AA2" w:rsidRDefault="00145AA2" w:rsidP="000E0C40">
      <w:pPr>
        <w:spacing w:before="120"/>
        <w:ind w:firstLine="420"/>
      </w:pPr>
      <w:r>
        <w:separator/>
      </w:r>
    </w:p>
  </w:endnote>
  <w:endnote w:type="continuationSeparator" w:id="0">
    <w:p w:rsidR="00145AA2" w:rsidRDefault="00145AA2" w:rsidP="000E0C40">
      <w:pPr>
        <w:spacing w:before="120"/>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D6" w:rsidRDefault="006F3ED6" w:rsidP="000E0C40">
    <w:pPr>
      <w:pStyle w:val="a5"/>
      <w:spacing w:before="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D6" w:rsidRDefault="006F3ED6" w:rsidP="000E0C40">
    <w:pPr>
      <w:pStyle w:val="a5"/>
      <w:spacing w:before="12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D6" w:rsidRDefault="006F3ED6" w:rsidP="000E0C40">
    <w:pPr>
      <w:pStyle w:val="a5"/>
      <w:spacing w:before="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AA2" w:rsidRDefault="00145AA2" w:rsidP="000E0C40">
      <w:pPr>
        <w:spacing w:before="120"/>
        <w:ind w:firstLine="420"/>
      </w:pPr>
      <w:r>
        <w:separator/>
      </w:r>
    </w:p>
  </w:footnote>
  <w:footnote w:type="continuationSeparator" w:id="0">
    <w:p w:rsidR="00145AA2" w:rsidRDefault="00145AA2" w:rsidP="000E0C40">
      <w:pPr>
        <w:spacing w:before="12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D6" w:rsidRDefault="006F3ED6" w:rsidP="000E0C40">
    <w:pPr>
      <w:pStyle w:val="a4"/>
      <w:spacing w:before="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D6" w:rsidRPr="00FE6F08" w:rsidRDefault="006F3ED6" w:rsidP="000E0C40">
    <w:pPr>
      <w:spacing w:before="120"/>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D6" w:rsidRDefault="006F3ED6" w:rsidP="000E0C40">
    <w:pPr>
      <w:pStyle w:val="a4"/>
      <w:spacing w:before="12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BCD03E"/>
    <w:multiLevelType w:val="singleLevel"/>
    <w:tmpl w:val="B6BCD03E"/>
    <w:lvl w:ilvl="0">
      <w:start w:val="1"/>
      <w:numFmt w:val="decimal"/>
      <w:suff w:val="nothing"/>
      <w:lvlText w:val="（%1）"/>
      <w:lvlJc w:val="left"/>
    </w:lvl>
  </w:abstractNum>
  <w:abstractNum w:abstractNumId="1">
    <w:nsid w:val="C332B378"/>
    <w:multiLevelType w:val="singleLevel"/>
    <w:tmpl w:val="C332B378"/>
    <w:lvl w:ilvl="0">
      <w:start w:val="2"/>
      <w:numFmt w:val="decimal"/>
      <w:suff w:val="nothing"/>
      <w:lvlText w:val="%1．"/>
      <w:lvlJc w:val="left"/>
    </w:lvl>
  </w:abstractNum>
  <w:abstractNum w:abstractNumId="2">
    <w:nsid w:val="00000012"/>
    <w:multiLevelType w:val="multilevel"/>
    <w:tmpl w:val="00000012"/>
    <w:lvl w:ilvl="0">
      <w:start w:val="1"/>
      <w:numFmt w:val="decimal"/>
      <w:lvlText w:val="%1."/>
      <w:lvlJc w:val="left"/>
      <w:pPr>
        <w:tabs>
          <w:tab w:val="num" w:pos="840"/>
        </w:tabs>
        <w:ind w:left="840" w:hanging="420"/>
      </w:pPr>
      <w:rPr>
        <w:rFont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3">
    <w:nsid w:val="0A144C4A"/>
    <w:multiLevelType w:val="hybridMultilevel"/>
    <w:tmpl w:val="B66607AE"/>
    <w:lvl w:ilvl="0" w:tplc="34CA8236">
      <w:start w:val="1"/>
      <w:numFmt w:val="decimal"/>
      <w:suff w:val="space"/>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D705F5"/>
    <w:multiLevelType w:val="hybridMultilevel"/>
    <w:tmpl w:val="195C5CDE"/>
    <w:lvl w:ilvl="0" w:tplc="B832C9D8">
      <w:start w:val="1"/>
      <w:numFmt w:val="decimal"/>
      <w:suff w:val="space"/>
      <w:lvlText w:val="%1."/>
      <w:lvlJc w:val="left"/>
      <w:pPr>
        <w:ind w:left="0" w:firstLine="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3BDF"/>
    <w:rsid w:val="00003395"/>
    <w:rsid w:val="00004243"/>
    <w:rsid w:val="000228B5"/>
    <w:rsid w:val="000361DD"/>
    <w:rsid w:val="00036561"/>
    <w:rsid w:val="00041923"/>
    <w:rsid w:val="0005533A"/>
    <w:rsid w:val="000817D7"/>
    <w:rsid w:val="000833DA"/>
    <w:rsid w:val="000A58F9"/>
    <w:rsid w:val="000B7AE1"/>
    <w:rsid w:val="000E0C40"/>
    <w:rsid w:val="000E2498"/>
    <w:rsid w:val="000E4DDC"/>
    <w:rsid w:val="000E6CFD"/>
    <w:rsid w:val="00103F58"/>
    <w:rsid w:val="0010412B"/>
    <w:rsid w:val="001049EC"/>
    <w:rsid w:val="001135B7"/>
    <w:rsid w:val="00136F35"/>
    <w:rsid w:val="00145AA2"/>
    <w:rsid w:val="001479B2"/>
    <w:rsid w:val="00165940"/>
    <w:rsid w:val="001947E4"/>
    <w:rsid w:val="001D2F5B"/>
    <w:rsid w:val="0020570D"/>
    <w:rsid w:val="00207AE6"/>
    <w:rsid w:val="00207C96"/>
    <w:rsid w:val="00225C54"/>
    <w:rsid w:val="00232328"/>
    <w:rsid w:val="00262142"/>
    <w:rsid w:val="00264572"/>
    <w:rsid w:val="00266890"/>
    <w:rsid w:val="00281A34"/>
    <w:rsid w:val="00290112"/>
    <w:rsid w:val="002B2336"/>
    <w:rsid w:val="002B482A"/>
    <w:rsid w:val="002C3918"/>
    <w:rsid w:val="002D1634"/>
    <w:rsid w:val="002E3252"/>
    <w:rsid w:val="002F216A"/>
    <w:rsid w:val="00312F84"/>
    <w:rsid w:val="00326FB1"/>
    <w:rsid w:val="00334432"/>
    <w:rsid w:val="00341C57"/>
    <w:rsid w:val="003449D2"/>
    <w:rsid w:val="0034511E"/>
    <w:rsid w:val="003561AC"/>
    <w:rsid w:val="00370129"/>
    <w:rsid w:val="00373B2E"/>
    <w:rsid w:val="00380E4C"/>
    <w:rsid w:val="0038192A"/>
    <w:rsid w:val="0039290A"/>
    <w:rsid w:val="003A3E01"/>
    <w:rsid w:val="003A5C7D"/>
    <w:rsid w:val="003A7AA1"/>
    <w:rsid w:val="003B42CE"/>
    <w:rsid w:val="003B7D53"/>
    <w:rsid w:val="003D6CDA"/>
    <w:rsid w:val="003E5622"/>
    <w:rsid w:val="003F2EB7"/>
    <w:rsid w:val="003F4F10"/>
    <w:rsid w:val="00402884"/>
    <w:rsid w:val="00423198"/>
    <w:rsid w:val="004278FC"/>
    <w:rsid w:val="004330F2"/>
    <w:rsid w:val="004334C8"/>
    <w:rsid w:val="00434C81"/>
    <w:rsid w:val="004362B1"/>
    <w:rsid w:val="0044578F"/>
    <w:rsid w:val="00454E90"/>
    <w:rsid w:val="004560AE"/>
    <w:rsid w:val="004661F8"/>
    <w:rsid w:val="00473343"/>
    <w:rsid w:val="004C40AF"/>
    <w:rsid w:val="004D2ED3"/>
    <w:rsid w:val="004D7DDE"/>
    <w:rsid w:val="004E2880"/>
    <w:rsid w:val="004E3685"/>
    <w:rsid w:val="004F0EBC"/>
    <w:rsid w:val="004F4295"/>
    <w:rsid w:val="005067FD"/>
    <w:rsid w:val="00511D81"/>
    <w:rsid w:val="00517717"/>
    <w:rsid w:val="00523CD8"/>
    <w:rsid w:val="005461E3"/>
    <w:rsid w:val="005463E5"/>
    <w:rsid w:val="005530C8"/>
    <w:rsid w:val="00563F97"/>
    <w:rsid w:val="005A1E2B"/>
    <w:rsid w:val="005B4A92"/>
    <w:rsid w:val="005C3ED9"/>
    <w:rsid w:val="006054D9"/>
    <w:rsid w:val="0063292B"/>
    <w:rsid w:val="00646992"/>
    <w:rsid w:val="00655B8E"/>
    <w:rsid w:val="00657097"/>
    <w:rsid w:val="00677586"/>
    <w:rsid w:val="00681CB8"/>
    <w:rsid w:val="00690478"/>
    <w:rsid w:val="00697F11"/>
    <w:rsid w:val="006A32D7"/>
    <w:rsid w:val="006C299B"/>
    <w:rsid w:val="006C614A"/>
    <w:rsid w:val="006C71BE"/>
    <w:rsid w:val="006C7DA7"/>
    <w:rsid w:val="006D0CC2"/>
    <w:rsid w:val="006D20C6"/>
    <w:rsid w:val="006F3ED6"/>
    <w:rsid w:val="00701004"/>
    <w:rsid w:val="00712BA3"/>
    <w:rsid w:val="0072438D"/>
    <w:rsid w:val="00724991"/>
    <w:rsid w:val="00741117"/>
    <w:rsid w:val="00744A3D"/>
    <w:rsid w:val="00774957"/>
    <w:rsid w:val="007767BB"/>
    <w:rsid w:val="007816EA"/>
    <w:rsid w:val="00792928"/>
    <w:rsid w:val="007A0A82"/>
    <w:rsid w:val="007B7000"/>
    <w:rsid w:val="007D11D4"/>
    <w:rsid w:val="007D1759"/>
    <w:rsid w:val="007F1383"/>
    <w:rsid w:val="007F286F"/>
    <w:rsid w:val="00805579"/>
    <w:rsid w:val="008450E0"/>
    <w:rsid w:val="00852988"/>
    <w:rsid w:val="008535F9"/>
    <w:rsid w:val="008671EB"/>
    <w:rsid w:val="008709E3"/>
    <w:rsid w:val="00885E16"/>
    <w:rsid w:val="00887503"/>
    <w:rsid w:val="0089201B"/>
    <w:rsid w:val="00894822"/>
    <w:rsid w:val="00895BB6"/>
    <w:rsid w:val="008A5266"/>
    <w:rsid w:val="008A6EC1"/>
    <w:rsid w:val="008C6FFD"/>
    <w:rsid w:val="008D0C71"/>
    <w:rsid w:val="008D53A4"/>
    <w:rsid w:val="008E6E3A"/>
    <w:rsid w:val="008F0B8E"/>
    <w:rsid w:val="0091050D"/>
    <w:rsid w:val="009259EE"/>
    <w:rsid w:val="00926C86"/>
    <w:rsid w:val="00934262"/>
    <w:rsid w:val="00942968"/>
    <w:rsid w:val="009470E2"/>
    <w:rsid w:val="00950630"/>
    <w:rsid w:val="0095614A"/>
    <w:rsid w:val="0096573E"/>
    <w:rsid w:val="00965810"/>
    <w:rsid w:val="00967FE3"/>
    <w:rsid w:val="009A4E6D"/>
    <w:rsid w:val="009A7673"/>
    <w:rsid w:val="009B118C"/>
    <w:rsid w:val="009B294E"/>
    <w:rsid w:val="009B606C"/>
    <w:rsid w:val="009E5989"/>
    <w:rsid w:val="009F0FAF"/>
    <w:rsid w:val="00A043EF"/>
    <w:rsid w:val="00A07784"/>
    <w:rsid w:val="00A12A2B"/>
    <w:rsid w:val="00A15038"/>
    <w:rsid w:val="00A23517"/>
    <w:rsid w:val="00A379CD"/>
    <w:rsid w:val="00A403A0"/>
    <w:rsid w:val="00A41B45"/>
    <w:rsid w:val="00A75DA1"/>
    <w:rsid w:val="00AA697B"/>
    <w:rsid w:val="00AB6AC5"/>
    <w:rsid w:val="00AC2BAA"/>
    <w:rsid w:val="00AE3CE8"/>
    <w:rsid w:val="00AF78E5"/>
    <w:rsid w:val="00B16678"/>
    <w:rsid w:val="00B25CF9"/>
    <w:rsid w:val="00B40726"/>
    <w:rsid w:val="00B41254"/>
    <w:rsid w:val="00B4198E"/>
    <w:rsid w:val="00B43BA1"/>
    <w:rsid w:val="00B4512D"/>
    <w:rsid w:val="00B52401"/>
    <w:rsid w:val="00B5266F"/>
    <w:rsid w:val="00B53FB6"/>
    <w:rsid w:val="00B54E62"/>
    <w:rsid w:val="00B639BD"/>
    <w:rsid w:val="00B64CB1"/>
    <w:rsid w:val="00B751FA"/>
    <w:rsid w:val="00B771D0"/>
    <w:rsid w:val="00B8459C"/>
    <w:rsid w:val="00B95E4E"/>
    <w:rsid w:val="00B96493"/>
    <w:rsid w:val="00BA3A31"/>
    <w:rsid w:val="00BB005D"/>
    <w:rsid w:val="00BB4005"/>
    <w:rsid w:val="00BB5535"/>
    <w:rsid w:val="00BC5737"/>
    <w:rsid w:val="00BD01AB"/>
    <w:rsid w:val="00BD0246"/>
    <w:rsid w:val="00BE24C3"/>
    <w:rsid w:val="00BE4DAE"/>
    <w:rsid w:val="00BF3A3D"/>
    <w:rsid w:val="00C00776"/>
    <w:rsid w:val="00C02FBA"/>
    <w:rsid w:val="00C04D2B"/>
    <w:rsid w:val="00C115BE"/>
    <w:rsid w:val="00C47D68"/>
    <w:rsid w:val="00C55438"/>
    <w:rsid w:val="00C6657D"/>
    <w:rsid w:val="00C7753C"/>
    <w:rsid w:val="00C93F66"/>
    <w:rsid w:val="00C94A9A"/>
    <w:rsid w:val="00CA00FB"/>
    <w:rsid w:val="00CA287E"/>
    <w:rsid w:val="00CB6BF2"/>
    <w:rsid w:val="00CC14BC"/>
    <w:rsid w:val="00CC3929"/>
    <w:rsid w:val="00CC451E"/>
    <w:rsid w:val="00CC78FC"/>
    <w:rsid w:val="00CE42EF"/>
    <w:rsid w:val="00CE582C"/>
    <w:rsid w:val="00CF2E09"/>
    <w:rsid w:val="00CF389D"/>
    <w:rsid w:val="00D11CE4"/>
    <w:rsid w:val="00D161E5"/>
    <w:rsid w:val="00D34609"/>
    <w:rsid w:val="00D34BD0"/>
    <w:rsid w:val="00D41A75"/>
    <w:rsid w:val="00D43A9F"/>
    <w:rsid w:val="00D66239"/>
    <w:rsid w:val="00D77836"/>
    <w:rsid w:val="00D86612"/>
    <w:rsid w:val="00D87B35"/>
    <w:rsid w:val="00D9243B"/>
    <w:rsid w:val="00DA7DC7"/>
    <w:rsid w:val="00DB50B6"/>
    <w:rsid w:val="00DC708F"/>
    <w:rsid w:val="00DD441D"/>
    <w:rsid w:val="00DE2A99"/>
    <w:rsid w:val="00DE3201"/>
    <w:rsid w:val="00DE3687"/>
    <w:rsid w:val="00DE5142"/>
    <w:rsid w:val="00DE7D71"/>
    <w:rsid w:val="00E00706"/>
    <w:rsid w:val="00E07C41"/>
    <w:rsid w:val="00E17D10"/>
    <w:rsid w:val="00E4147C"/>
    <w:rsid w:val="00E42D99"/>
    <w:rsid w:val="00E63476"/>
    <w:rsid w:val="00E70ECD"/>
    <w:rsid w:val="00E74AA9"/>
    <w:rsid w:val="00E75A24"/>
    <w:rsid w:val="00E81706"/>
    <w:rsid w:val="00E85EBF"/>
    <w:rsid w:val="00E869D7"/>
    <w:rsid w:val="00E86BA0"/>
    <w:rsid w:val="00E936FC"/>
    <w:rsid w:val="00E97C14"/>
    <w:rsid w:val="00EB5229"/>
    <w:rsid w:val="00EB5BE9"/>
    <w:rsid w:val="00EB70A6"/>
    <w:rsid w:val="00EC2809"/>
    <w:rsid w:val="00EC2F27"/>
    <w:rsid w:val="00EC3BDF"/>
    <w:rsid w:val="00ED13A8"/>
    <w:rsid w:val="00EF3AB9"/>
    <w:rsid w:val="00EF78C6"/>
    <w:rsid w:val="00F0303D"/>
    <w:rsid w:val="00F0721B"/>
    <w:rsid w:val="00F07881"/>
    <w:rsid w:val="00F15467"/>
    <w:rsid w:val="00F159E8"/>
    <w:rsid w:val="00F27EF0"/>
    <w:rsid w:val="00F42109"/>
    <w:rsid w:val="00F47493"/>
    <w:rsid w:val="00F658B1"/>
    <w:rsid w:val="00F73E1F"/>
    <w:rsid w:val="00F8186E"/>
    <w:rsid w:val="00FB15C0"/>
    <w:rsid w:val="00FB23BB"/>
    <w:rsid w:val="00FE6F08"/>
    <w:rsid w:val="00FF5CB0"/>
    <w:rsid w:val="00FF63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6CDA"/>
    <w:pPr>
      <w:widowControl w:val="0"/>
      <w:ind w:firstLineChars="200" w:firstLine="200"/>
      <w:jc w:val="both"/>
    </w:pPr>
  </w:style>
  <w:style w:type="paragraph" w:styleId="1">
    <w:name w:val="heading 1"/>
    <w:basedOn w:val="a"/>
    <w:next w:val="a"/>
    <w:link w:val="1Char"/>
    <w:uiPriority w:val="9"/>
    <w:qFormat/>
    <w:rsid w:val="00DE2A99"/>
    <w:pPr>
      <w:keepNext/>
      <w:keepLines/>
      <w:spacing w:beforeLines="50" w:after="156" w:line="360" w:lineRule="auto"/>
      <w:ind w:firstLineChars="0" w:firstLine="0"/>
      <w:jc w:val="center"/>
      <w:outlineLvl w:val="0"/>
    </w:pPr>
    <w:rPr>
      <w:rFonts w:eastAsia="黑体"/>
      <w:b/>
      <w:bCs/>
      <w:kern w:val="44"/>
      <w:sz w:val="32"/>
      <w:szCs w:val="44"/>
    </w:rPr>
  </w:style>
  <w:style w:type="paragraph" w:styleId="2">
    <w:name w:val="heading 2"/>
    <w:basedOn w:val="a"/>
    <w:next w:val="a"/>
    <w:link w:val="2Char"/>
    <w:uiPriority w:val="9"/>
    <w:unhideWhenUsed/>
    <w:qFormat/>
    <w:rsid w:val="004C40AF"/>
    <w:pPr>
      <w:keepNext/>
      <w:keepLines/>
      <w:spacing w:before="50" w:afterLines="50"/>
      <w:outlineLvl w:val="1"/>
    </w:pPr>
    <w:rPr>
      <w:rFonts w:asciiTheme="majorHAnsi" w:eastAsia="黑体" w:hAnsiTheme="majorHAnsi" w:cstheme="majorBidi"/>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EC3BDF"/>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0">
    <w:name w:val="p0"/>
    <w:basedOn w:val="a"/>
    <w:uiPriority w:val="99"/>
    <w:qFormat/>
    <w:rsid w:val="00EC3BDF"/>
    <w:pPr>
      <w:widowControl/>
    </w:pPr>
    <w:rPr>
      <w:rFonts w:ascii="Times New Roman" w:eastAsia="宋体" w:hAnsi="Times New Roman" w:cs="Times New Roman"/>
      <w:kern w:val="0"/>
      <w:szCs w:val="21"/>
    </w:rPr>
  </w:style>
  <w:style w:type="paragraph" w:customStyle="1" w:styleId="NewNewNewNewNewNew">
    <w:name w:val="正文 New New New New New New"/>
    <w:qFormat/>
    <w:rsid w:val="00EC3BDF"/>
    <w:pPr>
      <w:widowControl w:val="0"/>
      <w:jc w:val="both"/>
    </w:pPr>
    <w:rPr>
      <w:rFonts w:ascii="Times New Roman" w:eastAsia="宋体" w:hAnsi="Times New Roman" w:cs="Times New Roman"/>
      <w:szCs w:val="24"/>
    </w:rPr>
  </w:style>
  <w:style w:type="table" w:customStyle="1" w:styleId="10">
    <w:name w:val="网格型1"/>
    <w:basedOn w:val="a1"/>
    <w:uiPriority w:val="59"/>
    <w:qFormat/>
    <w:rsid w:val="00EC3BDF"/>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NewNewNewNew">
    <w:name w:val="正文 New New New New"/>
    <w:qFormat/>
    <w:rsid w:val="00EC3BDF"/>
    <w:pPr>
      <w:widowControl w:val="0"/>
      <w:jc w:val="both"/>
    </w:pPr>
    <w:rPr>
      <w:rFonts w:ascii="Times New Roman" w:eastAsia="宋体" w:hAnsi="Times New Roman" w:cs="Times New Roman"/>
      <w:szCs w:val="24"/>
    </w:rPr>
  </w:style>
  <w:style w:type="paragraph" w:styleId="a4">
    <w:name w:val="header"/>
    <w:basedOn w:val="a"/>
    <w:link w:val="Char"/>
    <w:unhideWhenUsed/>
    <w:rsid w:val="00FE6F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E6F08"/>
    <w:rPr>
      <w:sz w:val="18"/>
      <w:szCs w:val="18"/>
    </w:rPr>
  </w:style>
  <w:style w:type="paragraph" w:styleId="a5">
    <w:name w:val="footer"/>
    <w:basedOn w:val="a"/>
    <w:link w:val="Char0"/>
    <w:uiPriority w:val="99"/>
    <w:unhideWhenUsed/>
    <w:rsid w:val="00FE6F08"/>
    <w:pPr>
      <w:tabs>
        <w:tab w:val="center" w:pos="4153"/>
        <w:tab w:val="right" w:pos="8306"/>
      </w:tabs>
      <w:snapToGrid w:val="0"/>
      <w:jc w:val="left"/>
    </w:pPr>
    <w:rPr>
      <w:sz w:val="18"/>
      <w:szCs w:val="18"/>
    </w:rPr>
  </w:style>
  <w:style w:type="character" w:customStyle="1" w:styleId="Char0">
    <w:name w:val="页脚 Char"/>
    <w:basedOn w:val="a0"/>
    <w:link w:val="a5"/>
    <w:uiPriority w:val="99"/>
    <w:rsid w:val="00FE6F08"/>
    <w:rPr>
      <w:sz w:val="18"/>
      <w:szCs w:val="18"/>
    </w:rPr>
  </w:style>
  <w:style w:type="character" w:customStyle="1" w:styleId="1Char">
    <w:name w:val="标题 1 Char"/>
    <w:basedOn w:val="a0"/>
    <w:link w:val="1"/>
    <w:uiPriority w:val="9"/>
    <w:rsid w:val="00DE2A99"/>
    <w:rPr>
      <w:rFonts w:eastAsia="黑体"/>
      <w:b/>
      <w:bCs/>
      <w:kern w:val="44"/>
      <w:sz w:val="32"/>
      <w:szCs w:val="44"/>
    </w:rPr>
  </w:style>
  <w:style w:type="character" w:customStyle="1" w:styleId="2Char">
    <w:name w:val="标题 2 Char"/>
    <w:basedOn w:val="a0"/>
    <w:link w:val="2"/>
    <w:uiPriority w:val="9"/>
    <w:rsid w:val="004C40AF"/>
    <w:rPr>
      <w:rFonts w:asciiTheme="majorHAnsi" w:eastAsia="黑体" w:hAnsiTheme="majorHAnsi" w:cstheme="majorBidi"/>
      <w:bCs/>
      <w:szCs w:val="32"/>
    </w:rPr>
  </w:style>
  <w:style w:type="character" w:styleId="a6">
    <w:name w:val="page number"/>
    <w:basedOn w:val="a0"/>
    <w:rsid w:val="00724991"/>
  </w:style>
  <w:style w:type="paragraph" w:styleId="a7">
    <w:name w:val="Balloon Text"/>
    <w:basedOn w:val="a"/>
    <w:link w:val="Char1"/>
    <w:uiPriority w:val="99"/>
    <w:semiHidden/>
    <w:unhideWhenUsed/>
    <w:rsid w:val="003449D2"/>
    <w:rPr>
      <w:sz w:val="18"/>
      <w:szCs w:val="18"/>
    </w:rPr>
  </w:style>
  <w:style w:type="character" w:customStyle="1" w:styleId="Char1">
    <w:name w:val="批注框文本 Char"/>
    <w:basedOn w:val="a0"/>
    <w:link w:val="a7"/>
    <w:uiPriority w:val="99"/>
    <w:semiHidden/>
    <w:rsid w:val="003449D2"/>
    <w:rPr>
      <w:sz w:val="18"/>
      <w:szCs w:val="18"/>
    </w:rPr>
  </w:style>
  <w:style w:type="character" w:styleId="a8">
    <w:name w:val="annotation reference"/>
    <w:basedOn w:val="a0"/>
    <w:uiPriority w:val="99"/>
    <w:semiHidden/>
    <w:unhideWhenUsed/>
    <w:rsid w:val="00EC2F27"/>
    <w:rPr>
      <w:sz w:val="21"/>
      <w:szCs w:val="21"/>
    </w:rPr>
  </w:style>
  <w:style w:type="paragraph" w:styleId="a9">
    <w:name w:val="annotation text"/>
    <w:basedOn w:val="a"/>
    <w:link w:val="Char2"/>
    <w:unhideWhenUsed/>
    <w:qFormat/>
    <w:rsid w:val="00EC2F27"/>
    <w:pPr>
      <w:jc w:val="left"/>
    </w:pPr>
  </w:style>
  <w:style w:type="character" w:customStyle="1" w:styleId="Char2">
    <w:name w:val="批注文字 Char"/>
    <w:basedOn w:val="a0"/>
    <w:link w:val="a9"/>
    <w:qFormat/>
    <w:rsid w:val="00EC2F27"/>
  </w:style>
  <w:style w:type="paragraph" w:styleId="aa">
    <w:name w:val="annotation subject"/>
    <w:basedOn w:val="a9"/>
    <w:next w:val="a9"/>
    <w:link w:val="Char3"/>
    <w:uiPriority w:val="99"/>
    <w:semiHidden/>
    <w:unhideWhenUsed/>
    <w:rsid w:val="00EC2F27"/>
    <w:rPr>
      <w:b/>
      <w:bCs/>
    </w:rPr>
  </w:style>
  <w:style w:type="character" w:customStyle="1" w:styleId="Char3">
    <w:name w:val="批注主题 Char"/>
    <w:basedOn w:val="Char2"/>
    <w:link w:val="aa"/>
    <w:uiPriority w:val="99"/>
    <w:semiHidden/>
    <w:rsid w:val="00EC2F27"/>
    <w:rPr>
      <w:b/>
      <w:bCs/>
    </w:rPr>
  </w:style>
  <w:style w:type="paragraph" w:styleId="ab">
    <w:name w:val="Body Text"/>
    <w:basedOn w:val="a"/>
    <w:link w:val="Char4"/>
    <w:uiPriority w:val="1"/>
    <w:qFormat/>
    <w:rsid w:val="00BE24C3"/>
    <w:pPr>
      <w:autoSpaceDE w:val="0"/>
      <w:autoSpaceDN w:val="0"/>
      <w:ind w:left="1561" w:firstLineChars="0" w:firstLine="0"/>
      <w:jc w:val="left"/>
    </w:pPr>
    <w:rPr>
      <w:rFonts w:ascii="宋体" w:eastAsia="宋体" w:hAnsi="宋体" w:cs="宋体"/>
      <w:kern w:val="0"/>
      <w:sz w:val="24"/>
      <w:szCs w:val="24"/>
      <w:lang w:val="zh-CN" w:bidi="zh-CN"/>
    </w:rPr>
  </w:style>
  <w:style w:type="character" w:customStyle="1" w:styleId="Char4">
    <w:name w:val="正文文本 Char"/>
    <w:basedOn w:val="a0"/>
    <w:link w:val="ab"/>
    <w:uiPriority w:val="1"/>
    <w:rsid w:val="00BE24C3"/>
    <w:rPr>
      <w:rFonts w:ascii="宋体" w:eastAsia="宋体" w:hAnsi="宋体" w:cs="宋体"/>
      <w:kern w:val="0"/>
      <w:sz w:val="24"/>
      <w:szCs w:val="24"/>
      <w:lang w:val="zh-CN" w:bidi="zh-CN"/>
    </w:rPr>
  </w:style>
  <w:style w:type="character" w:styleId="ac">
    <w:name w:val="Hyperlink"/>
    <w:basedOn w:val="a0"/>
    <w:uiPriority w:val="99"/>
    <w:semiHidden/>
    <w:unhideWhenUsed/>
    <w:rsid w:val="00423198"/>
    <w:rPr>
      <w:color w:val="0000FF"/>
      <w:u w:val="single"/>
    </w:rPr>
  </w:style>
  <w:style w:type="character" w:customStyle="1" w:styleId="description">
    <w:name w:val="description"/>
    <w:basedOn w:val="a0"/>
    <w:rsid w:val="00423198"/>
  </w:style>
</w:styles>
</file>

<file path=word/webSettings.xml><?xml version="1.0" encoding="utf-8"?>
<w:webSettings xmlns:r="http://schemas.openxmlformats.org/officeDocument/2006/relationships" xmlns:w="http://schemas.openxmlformats.org/wordprocessingml/2006/main">
  <w:divs>
    <w:div w:id="12075059">
      <w:bodyDiv w:val="1"/>
      <w:marLeft w:val="0"/>
      <w:marRight w:val="0"/>
      <w:marTop w:val="0"/>
      <w:marBottom w:val="0"/>
      <w:divBdr>
        <w:top w:val="none" w:sz="0" w:space="0" w:color="auto"/>
        <w:left w:val="none" w:sz="0" w:space="0" w:color="auto"/>
        <w:bottom w:val="none" w:sz="0" w:space="0" w:color="auto"/>
        <w:right w:val="none" w:sz="0" w:space="0" w:color="auto"/>
      </w:divBdr>
    </w:div>
    <w:div w:id="181362943">
      <w:bodyDiv w:val="1"/>
      <w:marLeft w:val="0"/>
      <w:marRight w:val="0"/>
      <w:marTop w:val="0"/>
      <w:marBottom w:val="0"/>
      <w:divBdr>
        <w:top w:val="none" w:sz="0" w:space="0" w:color="auto"/>
        <w:left w:val="none" w:sz="0" w:space="0" w:color="auto"/>
        <w:bottom w:val="none" w:sz="0" w:space="0" w:color="auto"/>
        <w:right w:val="none" w:sz="0" w:space="0" w:color="auto"/>
      </w:divBdr>
    </w:div>
    <w:div w:id="1928726601">
      <w:bodyDiv w:val="1"/>
      <w:marLeft w:val="0"/>
      <w:marRight w:val="0"/>
      <w:marTop w:val="0"/>
      <w:marBottom w:val="0"/>
      <w:divBdr>
        <w:top w:val="none" w:sz="0" w:space="0" w:color="auto"/>
        <w:left w:val="none" w:sz="0" w:space="0" w:color="auto"/>
        <w:bottom w:val="none" w:sz="0" w:space="0" w:color="auto"/>
        <w:right w:val="none" w:sz="0" w:space="0" w:color="auto"/>
      </w:divBdr>
      <w:divsChild>
        <w:div w:id="307132117">
          <w:marLeft w:val="0"/>
          <w:marRight w:val="0"/>
          <w:marTop w:val="0"/>
          <w:marBottom w:val="38"/>
          <w:divBdr>
            <w:top w:val="single" w:sz="4" w:space="0" w:color="E0E0E0"/>
            <w:left w:val="single" w:sz="4" w:space="0" w:color="E0E0E0"/>
            <w:bottom w:val="single" w:sz="4" w:space="0" w:color="E0E0E0"/>
            <w:right w:val="single" w:sz="4" w:space="0" w:color="E0E0E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B8%B8%E9%87%8F/10232375"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baidu.com/item/%E5%8F%98%E9%87%8F/5271"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64DC2-E142-47B3-A19B-5FE4479B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1479</Words>
  <Characters>8431</Characters>
  <Application>Microsoft Office Word</Application>
  <DocSecurity>0</DocSecurity>
  <Lines>70</Lines>
  <Paragraphs>19</Paragraphs>
  <ScaleCrop>false</ScaleCrop>
  <Company>Microsoft</Company>
  <LinksUpToDate>false</LinksUpToDate>
  <CharactersWithSpaces>9891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ASUS-PC</cp:lastModifiedBy>
  <cp:revision>6</cp:revision>
  <dcterms:created xsi:type="dcterms:W3CDTF">2020-03-06T02:47:00Z</dcterms:created>
  <dcterms:modified xsi:type="dcterms:W3CDTF">2020-03-19T09:25:00Z</dcterms:modified>
</cp:coreProperties>
</file>